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C" w:rsidRPr="003727EC" w:rsidRDefault="008A5AAE" w:rsidP="003727E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/>
        </w:rPr>
        <w:t>Kilpatricks</w:t>
      </w:r>
      <w:proofErr w:type="spellEnd"/>
      <w:r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/>
        </w:rPr>
        <w:t xml:space="preserve"> and</w:t>
      </w:r>
      <w:r w:rsidR="003727EC" w:rsidRPr="003727EC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/>
        </w:rPr>
        <w:t xml:space="preserve"> Conyers among 8 named in FBI bribery probe</w:t>
      </w:r>
    </w:p>
    <w:p w:rsidR="003727EC" w:rsidRPr="003727EC" w:rsidRDefault="003727EC" w:rsidP="003727EC">
      <w:pPr>
        <w:spacing w:after="0" w:line="240" w:lineRule="auto"/>
        <w:outlineLvl w:val="6"/>
        <w:rPr>
          <w:rFonts w:ascii="Helvetica" w:eastAsia="Times New Roman" w:hAnsi="Helvetica" w:cs="Helvetica"/>
          <w:color w:val="666666"/>
          <w:sz w:val="17"/>
          <w:szCs w:val="17"/>
          <w:lang/>
        </w:rPr>
      </w:pPr>
      <w:r w:rsidRPr="003727EC">
        <w:rPr>
          <w:rFonts w:ascii="Helvetica" w:eastAsia="Times New Roman" w:hAnsi="Helvetica" w:cs="Helvetica"/>
          <w:color w:val="666666"/>
          <w:sz w:val="17"/>
          <w:szCs w:val="17"/>
          <w:lang/>
        </w:rPr>
        <w:t>12:12 PM, Jan. 28, 2009</w:t>
      </w:r>
      <w:proofErr w:type="gramStart"/>
      <w:r w:rsidRPr="003727EC">
        <w:rPr>
          <w:rFonts w:ascii="Helvetica" w:eastAsia="Times New Roman" w:hAnsi="Helvetica" w:cs="Helvetica"/>
          <w:color w:val="666666"/>
          <w:sz w:val="17"/>
          <w:szCs w:val="17"/>
          <w:lang/>
        </w:rPr>
        <w:t>  |</w:t>
      </w:r>
      <w:proofErr w:type="gramEnd"/>
      <w:r w:rsidRPr="003727EC">
        <w:rPr>
          <w:rFonts w:ascii="Helvetica" w:eastAsia="Times New Roman" w:hAnsi="Helvetica" w:cs="Helvetica"/>
          <w:color w:val="666666"/>
          <w:sz w:val="17"/>
          <w:szCs w:val="17"/>
          <w:lang/>
        </w:rPr>
        <w:t>  </w:t>
      </w:r>
    </w:p>
    <w:p w:rsidR="003727EC" w:rsidRPr="003727EC" w:rsidRDefault="003727EC" w:rsidP="003727EC">
      <w:pPr>
        <w:spacing w:after="0" w:line="240" w:lineRule="auto"/>
        <w:rPr>
          <w:rFonts w:ascii="Helvetica" w:eastAsia="Times New Roman" w:hAnsi="Helvetica" w:cs="Helvetica"/>
          <w:color w:val="2C2C2C"/>
          <w:sz w:val="24"/>
          <w:szCs w:val="24"/>
          <w:lang/>
        </w:rPr>
      </w:pPr>
      <w:r>
        <w:rPr>
          <w:rFonts w:ascii="Helvetica" w:eastAsia="Times New Roman" w:hAnsi="Helvetica" w:cs="Helvetica"/>
          <w:noProof/>
          <w:color w:val="2C2C2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-4445</wp:posOffset>
            </wp:positionV>
            <wp:extent cx="1267460" cy="1828800"/>
            <wp:effectExtent l="19050" t="0" r="8890" b="0"/>
            <wp:wrapSquare wrapText="bothSides"/>
            <wp:docPr id="6" name="Picture 6" descr="Former Detroit Mayor Kwame Kilpa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er Detroit Mayor Kwame Kilpatri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7EC">
        <w:rPr>
          <w:rFonts w:ascii="Helvetica" w:eastAsia="Times New Roman" w:hAnsi="Helvetica" w:cs="Helvetica"/>
          <w:b/>
          <w:bCs/>
          <w:color w:val="2C2C2C"/>
          <w:sz w:val="20"/>
          <w:szCs w:val="20"/>
          <w:lang/>
        </w:rPr>
        <w:t xml:space="preserve">BY </w:t>
      </w:r>
      <w:hyperlink r:id="rId6" w:history="1">
        <w:r w:rsidRPr="003727EC">
          <w:rPr>
            <w:rFonts w:ascii="Helvetica" w:eastAsia="Times New Roman" w:hAnsi="Helvetica" w:cs="Helvetica"/>
            <w:b/>
            <w:bCs/>
            <w:color w:val="004276"/>
            <w:sz w:val="20"/>
            <w:szCs w:val="20"/>
            <w:lang/>
          </w:rPr>
          <w:t>DAVID ASHENFELTER</w:t>
        </w:r>
      </w:hyperlink>
      <w:r w:rsidRPr="003727EC">
        <w:rPr>
          <w:rFonts w:ascii="Helvetica" w:eastAsia="Times New Roman" w:hAnsi="Helvetica" w:cs="Helvetica"/>
          <w:b/>
          <w:bCs/>
          <w:color w:val="2C2C2C"/>
          <w:sz w:val="20"/>
          <w:szCs w:val="20"/>
          <w:lang/>
        </w:rPr>
        <w:t xml:space="preserve">, </w:t>
      </w:r>
      <w:hyperlink r:id="rId7" w:history="1">
        <w:r w:rsidRPr="003727EC">
          <w:rPr>
            <w:rFonts w:ascii="Helvetica" w:eastAsia="Times New Roman" w:hAnsi="Helvetica" w:cs="Helvetica"/>
            <w:b/>
            <w:bCs/>
            <w:color w:val="004276"/>
            <w:sz w:val="20"/>
            <w:szCs w:val="20"/>
            <w:lang/>
          </w:rPr>
          <w:t>M.L. ELRICK</w:t>
        </w:r>
      </w:hyperlink>
      <w:r w:rsidRPr="003727EC">
        <w:rPr>
          <w:rFonts w:ascii="Helvetica" w:eastAsia="Times New Roman" w:hAnsi="Helvetica" w:cs="Helvetica"/>
          <w:b/>
          <w:bCs/>
          <w:color w:val="2C2C2C"/>
          <w:sz w:val="20"/>
          <w:szCs w:val="20"/>
          <w:lang/>
        </w:rPr>
        <w:t xml:space="preserve">, </w:t>
      </w:r>
      <w:hyperlink r:id="rId8" w:history="1">
        <w:r w:rsidRPr="003727EC">
          <w:rPr>
            <w:rFonts w:ascii="Helvetica" w:eastAsia="Times New Roman" w:hAnsi="Helvetica" w:cs="Helvetica"/>
            <w:b/>
            <w:bCs/>
            <w:color w:val="004276"/>
            <w:sz w:val="20"/>
            <w:szCs w:val="20"/>
            <w:lang/>
          </w:rPr>
          <w:t>JOE SWICKARD</w:t>
        </w:r>
      </w:hyperlink>
      <w:r w:rsidRPr="003727EC">
        <w:rPr>
          <w:rFonts w:ascii="Helvetica" w:eastAsia="Times New Roman" w:hAnsi="Helvetica" w:cs="Helvetica"/>
          <w:b/>
          <w:bCs/>
          <w:color w:val="2C2C2C"/>
          <w:sz w:val="20"/>
          <w:szCs w:val="20"/>
          <w:lang/>
        </w:rPr>
        <w:t xml:space="preserve"> AND </w:t>
      </w:r>
      <w:hyperlink r:id="rId9" w:history="1">
        <w:r w:rsidRPr="003727EC">
          <w:rPr>
            <w:rFonts w:ascii="Helvetica" w:eastAsia="Times New Roman" w:hAnsi="Helvetica" w:cs="Helvetica"/>
            <w:b/>
            <w:bCs/>
            <w:color w:val="004276"/>
            <w:sz w:val="20"/>
            <w:szCs w:val="20"/>
            <w:lang/>
          </w:rPr>
          <w:t>JIM SCHAEFER</w:t>
        </w:r>
      </w:hyperlink>
      <w:r w:rsidRPr="003727EC">
        <w:rPr>
          <w:rFonts w:ascii="Helvetica" w:eastAsia="Times New Roman" w:hAnsi="Helvetica" w:cs="Helvetica"/>
          <w:b/>
          <w:bCs/>
          <w:color w:val="2C2C2C"/>
          <w:sz w:val="20"/>
          <w:szCs w:val="20"/>
          <w:lang/>
        </w:rPr>
        <w:br/>
      </w:r>
      <w:r w:rsidRPr="003727EC">
        <w:rPr>
          <w:rFonts w:ascii="Helvetica" w:eastAsia="Times New Roman" w:hAnsi="Helvetica" w:cs="Helvetica"/>
          <w:b/>
          <w:bCs/>
          <w:color w:val="2C2C2C"/>
          <w:sz w:val="20"/>
          <w:szCs w:val="20"/>
          <w:lang/>
        </w:rPr>
        <w:br/>
        <w:t xml:space="preserve">FREE PRESS STAFF WRITERS </w:t>
      </w:r>
    </w:p>
    <w:p w:rsidR="003727EC" w:rsidRPr="003727EC" w:rsidRDefault="003727EC" w:rsidP="003727E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Former Detroit Mayor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Kwame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Kilpatrick, his father, Bernard Kilpatrick, and City Council President Monica Conyers are the major figures cited in a sludge-hauling executive's account of greed and bribery in the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scandal, sources confirmed Tuesday to the Free Press. The three have not been charged with wrongdoing in the case.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>
        <w:rPr>
          <w:rFonts w:ascii="Helvetica" w:eastAsia="Times New Roman" w:hAnsi="Helvetica" w:cs="Helvetica"/>
          <w:noProof/>
          <w:color w:val="2C2C2C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-1367790</wp:posOffset>
            </wp:positionH>
            <wp:positionV relativeFrom="paragraph">
              <wp:posOffset>441325</wp:posOffset>
            </wp:positionV>
            <wp:extent cx="1247775" cy="1828800"/>
            <wp:effectExtent l="19050" t="0" r="9525" b="0"/>
            <wp:wrapSquare wrapText="bothSides"/>
            <wp:docPr id="11" name="Picture 11" descr="City Council President Monica Con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ty Council President Monica Cony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Their names -- and others -- emerged with additional details about the government's investigation into city corruption.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The Free Press has learned that James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, the former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Technologies vice president who pleaded guilty to bribery Monday, has been questioned about his contacts with other executives at Houston-based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FBI agents recorded one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official on a phone call with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discussing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Rosendall's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efforts to win the $1.2-billion contract in Detroit, one source said, adding that executive has since been suspended by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>
        <w:rPr>
          <w:rFonts w:ascii="Helvetica" w:eastAsia="Times New Roman" w:hAnsi="Helvetica" w:cs="Helvetica"/>
          <w:noProof/>
          <w:color w:val="2C2C2C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-1340485</wp:posOffset>
            </wp:positionH>
            <wp:positionV relativeFrom="paragraph">
              <wp:posOffset>499745</wp:posOffset>
            </wp:positionV>
            <wp:extent cx="1200150" cy="1733550"/>
            <wp:effectExtent l="19050" t="0" r="0" b="0"/>
            <wp:wrapSquare wrapText="bothSides"/>
            <wp:docPr id="8" name="Picture 8" descr="Bernard Kilpa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rnard Kilpatri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, 44, of Grand Rapids is the government's star witness in the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probe and has provided the FBI with little, if any, direct evidence that cash was funneled to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Kwame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Kilpatrick, according to sources familiar with the case.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One source also said that Kilpatrick's jailed former chief of staff and lover, Christine Beatty, does not appear to be a target of the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probe.</w:t>
      </w:r>
    </w:p>
    <w:p w:rsidR="003727EC" w:rsidRPr="003727EC" w:rsidRDefault="003727EC" w:rsidP="003727EC">
      <w:pPr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2C2C2C"/>
          <w:sz w:val="36"/>
          <w:szCs w:val="36"/>
          <w:lang/>
        </w:rPr>
      </w:pPr>
      <w:r w:rsidRPr="003727EC">
        <w:rPr>
          <w:rFonts w:ascii="Helvetica" w:eastAsia="Times New Roman" w:hAnsi="Helvetica" w:cs="Helvetica"/>
          <w:b/>
          <w:bCs/>
          <w:color w:val="2C2C2C"/>
          <w:sz w:val="36"/>
          <w:szCs w:val="36"/>
          <w:lang/>
        </w:rPr>
        <w:t>Other figures named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In addition to the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Kilpatricks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and Monica Conyers, the Free Press has identified five other people who were cited -- but not named -- in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Rosendall's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plea records Monday.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noProof/>
          <w:color w:val="2C2C2C"/>
          <w:sz w:val="18"/>
          <w:szCs w:val="18"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-1330325</wp:posOffset>
            </wp:positionH>
            <wp:positionV relativeFrom="paragraph">
              <wp:posOffset>363855</wp:posOffset>
            </wp:positionV>
            <wp:extent cx="1158875" cy="1552575"/>
            <wp:effectExtent l="19050" t="0" r="3175" b="0"/>
            <wp:wrapSquare wrapText="bothSides"/>
            <wp:docPr id="13" name="Picture 13" descr="James Rosen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es Rosend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 xml:space="preserve">Sources identified those five as onetime mayoral aides </w:t>
      </w:r>
      <w:r w:rsidRPr="0004146F">
        <w:rPr>
          <w:rFonts w:ascii="Helvetica" w:eastAsia="Times New Roman" w:hAnsi="Helvetica" w:cs="Helvetica"/>
          <w:b/>
          <w:color w:val="2C2C2C"/>
          <w:sz w:val="18"/>
          <w:szCs w:val="18"/>
          <w:highlight w:val="yellow"/>
          <w:lang/>
        </w:rPr>
        <w:t xml:space="preserve">Michael Tardif </w:t>
      </w:r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 xml:space="preserve">and Derrick Miller; Detroit developer and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 xml:space="preserve"> consultant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>Rayford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 xml:space="preserve"> Jackson;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>Akunna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 xml:space="preserve">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>Olumba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highlight w:val="yellow"/>
          <w:lang/>
        </w:rPr>
        <w:t>, a business associate and former girlfriend of Bernard Kilpatrick, and former Conyers aide Sam Riddle.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They all declined to comment or could not be reached Tuesday, though Riddle just told WXYZ-Channel 7 he did not funnel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money to Conyers, as the plea agreement alleges. “I was not that intermediary and I did not have that conversation with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,” Riddle told reporter Steve Wilson. Referring to today’s Free Press report, Riddle called the newspaper’s headline “misleading.”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Acting U.S. Attorney Terrence Berg wouldn't confirm any identities Tuesday, repeating his </w:t>
      </w: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lastRenderedPageBreak/>
        <w:t xml:space="preserve">view that it's improper to link people to possible </w:t>
      </w:r>
      <w:hyperlink r:id="rId13" w:history="1">
        <w:r w:rsidRPr="003727EC">
          <w:rPr>
            <w:rFonts w:ascii="Helvetica" w:eastAsia="Times New Roman" w:hAnsi="Helvetica" w:cs="Helvetica"/>
            <w:color w:val="006400"/>
            <w:sz w:val="18"/>
            <w:u w:val="single"/>
            <w:lang/>
          </w:rPr>
          <w:t>crimes</w:t>
        </w:r>
      </w:hyperlink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if they have not been charged.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"You shouldn't accuse people until you're prepared to go into court and back it up," Berg said.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A lawyer for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Kwame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Kilpatrick declined to comment Tuesday.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Bernard Kilpatrick, who runs a Detroit consulting firm, "</w:t>
      </w:r>
      <w:proofErr w:type="gram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absolutely"</w:t>
      </w:r>
      <w:proofErr w:type="gram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denied he was the Relative A to City Official A cited in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Rosendall's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plea deal.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"That was a blatant lie," he said of the plea document, which contends that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paid him $25,000 to help win the 2007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contract.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Conyers wouldn't discuss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Rosendall's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plea deal.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"Why don't you ask the other people?" she told a reporter after a meeting Tuesday. She previously has said she has nothing to fear from the federal investigation, which also extends to other city contracts and business deals.</w:t>
      </w:r>
    </w:p>
    <w:p w:rsidR="003727EC" w:rsidRPr="003727EC" w:rsidRDefault="003727EC" w:rsidP="003727EC">
      <w:pPr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2C2C2C"/>
          <w:sz w:val="36"/>
          <w:szCs w:val="36"/>
          <w:lang/>
        </w:rPr>
      </w:pPr>
      <w:r w:rsidRPr="003727EC">
        <w:rPr>
          <w:rFonts w:ascii="Helvetica" w:eastAsia="Times New Roman" w:hAnsi="Helvetica" w:cs="Helvetica"/>
          <w:b/>
          <w:bCs/>
          <w:color w:val="2C2C2C"/>
          <w:sz w:val="36"/>
          <w:szCs w:val="36"/>
          <w:lang/>
        </w:rPr>
        <w:t>Time is running out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The identities of the eight individuals emerged Tuesday as legal experts debated why federal prosecutors described the eight with names such as City Official </w:t>
      </w:r>
      <w:proofErr w:type="gram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A</w:t>
      </w:r>
      <w:proofErr w:type="gram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, Relative A and City Council Member A.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Most experts interviewed Tuesday said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Rosendall's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highly detailed 18-page plea agreement sends a clear message that time is running out for anyone who participated in the conspiracy but who so far has refused to cooperate.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"The window of opportunity to cooperate with the government will only be open for a short time, and whoever comes in first will get the best deal," said Detroit criminal lawyer David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Griem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In a related development, a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Synagro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spokesperson confirmed that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was fired Tuesday from his job as the company's Michigan vice president. He had been suspended since last summer when the scandal broke.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pleaded guilty Monday to a single count of bribery </w:t>
      </w:r>
      <w:proofErr w:type="gram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conspiracy, a deal that</w:t>
      </w:r>
      <w:proofErr w:type="gram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will likely require him to spend 11 months in prison and pay a fine up to $250,000.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After the FBI confronted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with evidence early last year, he cooperated with its investigation by helping </w:t>
      </w:r>
      <w:proofErr w:type="gram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agents</w:t>
      </w:r>
      <w:proofErr w:type="gram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record conversations and alleged payoffs with city employees and others.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Cooley Law School professor Alan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Gershel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, former head of the U.S. Attorney's Criminal division, said he was surprised by the amount of information contained in the documents released Monday in connection with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Rosendall's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plea, saying they usually don't have as much detail.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Mayer </w:t>
      </w:r>
      <w:proofErr w:type="spellStart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Morganroth</w:t>
      </w:r>
      <w:proofErr w:type="spellEnd"/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, the lawyer who represented Beatty in the </w:t>
      </w:r>
      <w:hyperlink r:id="rId14" w:history="1">
        <w:r w:rsidRPr="003727EC">
          <w:rPr>
            <w:rFonts w:ascii="Helvetica" w:eastAsia="Times New Roman" w:hAnsi="Helvetica" w:cs="Helvetica"/>
            <w:color w:val="006400"/>
            <w:sz w:val="18"/>
            <w:u w:val="single"/>
            <w:lang/>
          </w:rPr>
          <w:t>text message</w:t>
        </w:r>
      </w:hyperlink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 xml:space="preserve"> scandal, said the government's high-profile tactics could be putting the squeeze on people who will have to decide soon between becoming witnesses or defendants.</w:t>
      </w:r>
    </w:p>
    <w:p w:rsidR="003727EC" w:rsidRPr="003727EC" w:rsidRDefault="003727EC" w:rsidP="003727E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/>
        </w:rPr>
      </w:pPr>
      <w:r w:rsidRPr="003727EC">
        <w:rPr>
          <w:rFonts w:ascii="Helvetica" w:eastAsia="Times New Roman" w:hAnsi="Helvetica" w:cs="Helvetica"/>
          <w:color w:val="2C2C2C"/>
          <w:sz w:val="18"/>
          <w:szCs w:val="18"/>
          <w:lang/>
        </w:rPr>
        <w:t>"Maybe one of them will see the information and say, 'I better get myself in there.' "</w:t>
      </w:r>
    </w:p>
    <w:p w:rsidR="00B25856" w:rsidRDefault="003727EC" w:rsidP="0004146F">
      <w:pPr>
        <w:spacing w:before="100" w:beforeAutospacing="1" w:after="100" w:afterAutospacing="1" w:line="240" w:lineRule="atLeast"/>
      </w:pPr>
      <w:r w:rsidRPr="003727EC">
        <w:rPr>
          <w:rFonts w:ascii="Helvetica" w:eastAsia="Times New Roman" w:hAnsi="Helvetica" w:cs="Helvetica"/>
          <w:i/>
          <w:iCs/>
          <w:color w:val="2C2C2C"/>
          <w:sz w:val="18"/>
          <w:szCs w:val="18"/>
          <w:lang/>
        </w:rPr>
        <w:t xml:space="preserve">Contact </w:t>
      </w:r>
      <w:r w:rsidRPr="003727EC">
        <w:rPr>
          <w:rFonts w:ascii="Helvetica" w:eastAsia="Times New Roman" w:hAnsi="Helvetica" w:cs="Helvetica"/>
          <w:b/>
          <w:bCs/>
          <w:i/>
          <w:iCs/>
          <w:color w:val="2C2C2C"/>
          <w:sz w:val="18"/>
          <w:szCs w:val="18"/>
          <w:lang/>
        </w:rPr>
        <w:t>DAVID ASHENFELTER</w:t>
      </w:r>
      <w:r w:rsidRPr="003727EC">
        <w:rPr>
          <w:rFonts w:ascii="Helvetica" w:eastAsia="Times New Roman" w:hAnsi="Helvetica" w:cs="Helvetica"/>
          <w:i/>
          <w:iCs/>
          <w:color w:val="2C2C2C"/>
          <w:sz w:val="18"/>
          <w:szCs w:val="18"/>
          <w:lang/>
        </w:rPr>
        <w:t xml:space="preserve"> at </w:t>
      </w:r>
      <w:hyperlink r:id="rId15" w:history="1">
        <w:r w:rsidRPr="003727EC">
          <w:rPr>
            <w:rFonts w:ascii="Helvetica" w:eastAsia="Times New Roman" w:hAnsi="Helvetica" w:cs="Helvetica"/>
            <w:i/>
            <w:iCs/>
            <w:color w:val="004276"/>
            <w:sz w:val="18"/>
            <w:szCs w:val="18"/>
            <w:lang/>
          </w:rPr>
          <w:t>dashenfelter@freepress.com</w:t>
        </w:r>
      </w:hyperlink>
      <w:r w:rsidRPr="003727EC">
        <w:rPr>
          <w:rFonts w:ascii="Helvetica" w:eastAsia="Times New Roman" w:hAnsi="Helvetica" w:cs="Helvetica"/>
          <w:i/>
          <w:iCs/>
          <w:color w:val="2C2C2C"/>
          <w:sz w:val="18"/>
          <w:szCs w:val="18"/>
          <w:lang/>
        </w:rPr>
        <w:t xml:space="preserve">. Staff writer Zachary </w:t>
      </w:r>
      <w:proofErr w:type="spellStart"/>
      <w:r w:rsidRPr="003727EC">
        <w:rPr>
          <w:rFonts w:ascii="Helvetica" w:eastAsia="Times New Roman" w:hAnsi="Helvetica" w:cs="Helvetica"/>
          <w:i/>
          <w:iCs/>
          <w:color w:val="2C2C2C"/>
          <w:sz w:val="18"/>
          <w:szCs w:val="18"/>
          <w:lang/>
        </w:rPr>
        <w:t>Gorchow</w:t>
      </w:r>
      <w:proofErr w:type="spellEnd"/>
      <w:r w:rsidRPr="003727EC">
        <w:rPr>
          <w:rFonts w:ascii="Helvetica" w:eastAsia="Times New Roman" w:hAnsi="Helvetica" w:cs="Helvetica"/>
          <w:i/>
          <w:iCs/>
          <w:color w:val="2C2C2C"/>
          <w:sz w:val="18"/>
          <w:szCs w:val="18"/>
          <w:lang/>
        </w:rPr>
        <w:t xml:space="preserve"> contributed to this report.</w:t>
      </w:r>
    </w:p>
    <w:sectPr w:rsidR="00B25856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B08"/>
    <w:multiLevelType w:val="multilevel"/>
    <w:tmpl w:val="55F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25BDA"/>
    <w:multiLevelType w:val="multilevel"/>
    <w:tmpl w:val="016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64CE7"/>
    <w:multiLevelType w:val="multilevel"/>
    <w:tmpl w:val="EF7A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2677F"/>
    <w:multiLevelType w:val="multilevel"/>
    <w:tmpl w:val="C95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27EC"/>
    <w:rsid w:val="0004146F"/>
    <w:rsid w:val="002322B3"/>
    <w:rsid w:val="002E48FA"/>
    <w:rsid w:val="003727EC"/>
    <w:rsid w:val="00383F1F"/>
    <w:rsid w:val="005B2E2C"/>
    <w:rsid w:val="008A5AAE"/>
    <w:rsid w:val="008A6FC7"/>
    <w:rsid w:val="00B2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6"/>
  </w:style>
  <w:style w:type="paragraph" w:styleId="Heading5">
    <w:name w:val="heading 5"/>
    <w:basedOn w:val="Normal"/>
    <w:link w:val="Heading5Char"/>
    <w:uiPriority w:val="9"/>
    <w:qFormat/>
    <w:rsid w:val="003727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hide10">
    <w:name w:val="st_hide10"/>
    <w:basedOn w:val="Normal"/>
    <w:rsid w:val="003727EC"/>
    <w:pPr>
      <w:shd w:val="clear" w:color="auto" w:fill="E5E5E5"/>
      <w:spacing w:after="0" w:line="15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gslcommentslink">
    <w:name w:val="gslcommentslink"/>
    <w:basedOn w:val="DefaultParagraphFont"/>
    <w:rsid w:val="003727EC"/>
  </w:style>
  <w:style w:type="character" w:customStyle="1" w:styleId="gslcommentscount">
    <w:name w:val="gslcommentscount"/>
    <w:basedOn w:val="DefaultParagraphFont"/>
    <w:rsid w:val="003727EC"/>
  </w:style>
  <w:style w:type="character" w:customStyle="1" w:styleId="gslcommentslabel">
    <w:name w:val="gslcommentslabel"/>
    <w:basedOn w:val="DefaultParagraphFont"/>
    <w:rsid w:val="003727EC"/>
  </w:style>
  <w:style w:type="character" w:customStyle="1" w:styleId="fontsize">
    <w:name w:val="fontsize"/>
    <w:basedOn w:val="DefaultParagraphFont"/>
    <w:rsid w:val="003727EC"/>
  </w:style>
  <w:style w:type="character" w:customStyle="1" w:styleId="itxtrst">
    <w:name w:val="itxtrst"/>
    <w:basedOn w:val="DefaultParagraphFont"/>
    <w:rsid w:val="003727EC"/>
  </w:style>
  <w:style w:type="paragraph" w:styleId="BalloonText">
    <w:name w:val="Balloon Text"/>
    <w:basedOn w:val="Normal"/>
    <w:link w:val="BalloonTextChar"/>
    <w:uiPriority w:val="99"/>
    <w:semiHidden/>
    <w:unhideWhenUsed/>
    <w:rsid w:val="0037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347">
      <w:bodyDiv w:val="1"/>
      <w:marLeft w:val="0"/>
      <w:marRight w:val="0"/>
      <w:marTop w:val="0"/>
      <w:marBottom w:val="29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  <w:divsChild>
                        <w:div w:id="11595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1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3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6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2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5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0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8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0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15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2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91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54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9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6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1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8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2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85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81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4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5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ICKARD@FREEPRESS.COM" TargetMode="External"/><Relationship Id="rId13" Type="http://schemas.openxmlformats.org/officeDocument/2006/relationships/hyperlink" Target="http://www.freep.com/article/20090127/NEWS01/3012700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ELRICK@FREEPRESS.CO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SHENFELTER@FREEPRESS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dashenfelter@freepress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SCHAEFER@FREEPRESS.COM" TargetMode="External"/><Relationship Id="rId14" Type="http://schemas.openxmlformats.org/officeDocument/2006/relationships/hyperlink" Target="http://www.freep.com/article/20090127/NEWS01/30127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Kilpatricks, Conyers among 8 named in FBI bribery probe</vt:lpstr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2011-09-24T12:48:00Z</dcterms:created>
  <dcterms:modified xsi:type="dcterms:W3CDTF">2011-09-24T12:48:00Z</dcterms:modified>
</cp:coreProperties>
</file>