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C9" w:rsidRPr="00862BC4" w:rsidRDefault="00FA48C9" w:rsidP="00FA48C9">
      <w:pPr>
        <w:pStyle w:val="NoSpacing"/>
        <w:pBdr>
          <w:top w:val="single" w:sz="4" w:space="0" w:color="auto"/>
          <w:left w:val="single" w:sz="4" w:space="4" w:color="auto"/>
          <w:bottom w:val="single" w:sz="4" w:space="1" w:color="auto"/>
          <w:right w:val="single" w:sz="4" w:space="4" w:color="auto"/>
        </w:pBdr>
        <w:shd w:val="clear" w:color="auto" w:fill="FF0000"/>
        <w:jc w:val="center"/>
        <w:rPr>
          <w:sz w:val="28"/>
          <w:szCs w:val="28"/>
        </w:rPr>
      </w:pPr>
      <w:r>
        <w:fldChar w:fldCharType="begin"/>
      </w:r>
      <w:r>
        <w:instrText xml:space="preserve"> HYPERLINK "http://voiceofdetroit.net/" \o "VOICE OF DETROIT" </w:instrText>
      </w:r>
      <w:r>
        <w:fldChar w:fldCharType="separate"/>
      </w:r>
      <w:r w:rsidRPr="00862BC4">
        <w:rPr>
          <w:rFonts w:ascii="Georgia" w:hAnsi="Georgia"/>
          <w:b/>
          <w:bCs/>
          <w:color w:val="000000"/>
          <w:sz w:val="28"/>
          <w:szCs w:val="28"/>
        </w:rPr>
        <w:t>VOICE OF DETROIT</w:t>
      </w:r>
      <w:r>
        <w:rPr>
          <w:rFonts w:ascii="Georgia" w:hAnsi="Georgia"/>
          <w:b/>
          <w:bCs/>
          <w:color w:val="000000"/>
          <w:sz w:val="28"/>
          <w:szCs w:val="28"/>
        </w:rPr>
        <w:fldChar w:fldCharType="end"/>
      </w:r>
      <w:r w:rsidRPr="00862BC4">
        <w:rPr>
          <w:rFonts w:ascii="Georgia" w:hAnsi="Georgia"/>
          <w:color w:val="666666"/>
          <w:sz w:val="28"/>
          <w:szCs w:val="28"/>
        </w:rPr>
        <w:t xml:space="preserve"> </w:t>
      </w:r>
      <w:r w:rsidRPr="00862BC4">
        <w:rPr>
          <w:rFonts w:ascii="Georgia" w:hAnsi="Georgia"/>
          <w:b/>
          <w:sz w:val="28"/>
          <w:szCs w:val="28"/>
        </w:rPr>
        <w:t>http://voiceofdetroit.net</w:t>
      </w:r>
    </w:p>
    <w:p w:rsidR="00FA48C9" w:rsidRDefault="00FA48C9" w:rsidP="00FA48C9">
      <w:pPr>
        <w:pStyle w:val="NoSpacing"/>
        <w:pBdr>
          <w:top w:val="single" w:sz="4" w:space="0" w:color="auto"/>
          <w:left w:val="single" w:sz="4" w:space="4" w:color="auto"/>
          <w:bottom w:val="single" w:sz="4" w:space="1" w:color="auto"/>
          <w:right w:val="single" w:sz="4" w:space="4" w:color="auto"/>
        </w:pBdr>
        <w:shd w:val="clear" w:color="auto" w:fill="FF0000"/>
        <w:jc w:val="center"/>
        <w:rPr>
          <w:b/>
          <w:i/>
          <w:sz w:val="24"/>
          <w:szCs w:val="24"/>
        </w:rPr>
      </w:pPr>
      <w:r>
        <w:rPr>
          <w:b/>
          <w:i/>
          <w:sz w:val="24"/>
          <w:szCs w:val="24"/>
        </w:rPr>
        <w:t>Editor</w:t>
      </w:r>
      <w:r w:rsidRPr="00A111AD">
        <w:rPr>
          <w:i/>
          <w:sz w:val="24"/>
          <w:szCs w:val="24"/>
        </w:rPr>
        <w:t xml:space="preserve"> </w:t>
      </w:r>
      <w:r>
        <w:rPr>
          <w:b/>
          <w:i/>
          <w:sz w:val="24"/>
          <w:szCs w:val="24"/>
        </w:rPr>
        <w:t xml:space="preserve">Diane </w:t>
      </w:r>
      <w:proofErr w:type="spellStart"/>
      <w:r>
        <w:rPr>
          <w:b/>
          <w:i/>
          <w:sz w:val="24"/>
          <w:szCs w:val="24"/>
        </w:rPr>
        <w:t>Bukowski</w:t>
      </w:r>
      <w:proofErr w:type="spellEnd"/>
      <w:r>
        <w:rPr>
          <w:b/>
          <w:i/>
          <w:sz w:val="24"/>
          <w:szCs w:val="24"/>
        </w:rPr>
        <w:t>, Videographer Kenneth Snodgrass P.O. Box 32684 Detroit, MI 48232</w:t>
      </w:r>
    </w:p>
    <w:p w:rsidR="00FA48C9" w:rsidRPr="00A111AD" w:rsidRDefault="00FA48C9" w:rsidP="00FA48C9">
      <w:pPr>
        <w:pStyle w:val="NoSpacing"/>
        <w:pBdr>
          <w:top w:val="single" w:sz="4" w:space="0" w:color="auto"/>
          <w:left w:val="single" w:sz="4" w:space="4" w:color="auto"/>
          <w:bottom w:val="single" w:sz="4" w:space="1" w:color="auto"/>
          <w:right w:val="single" w:sz="4" w:space="4" w:color="auto"/>
        </w:pBdr>
        <w:shd w:val="clear" w:color="auto" w:fill="FF0000"/>
        <w:jc w:val="center"/>
        <w:rPr>
          <w:b/>
          <w:i/>
          <w:sz w:val="24"/>
          <w:szCs w:val="24"/>
        </w:rPr>
      </w:pPr>
      <w:r w:rsidRPr="00A111AD">
        <w:rPr>
          <w:b/>
          <w:i/>
          <w:sz w:val="24"/>
          <w:szCs w:val="24"/>
        </w:rPr>
        <w:t>Direct Line: 313-825-6126 Direct Fax: 313-557-1576</w:t>
      </w:r>
      <w:r>
        <w:rPr>
          <w:b/>
          <w:i/>
          <w:sz w:val="24"/>
          <w:szCs w:val="24"/>
        </w:rPr>
        <w:t xml:space="preserve"> email: diane_bukowski@hotmail.com</w:t>
      </w:r>
    </w:p>
    <w:p w:rsidR="00FA48C9" w:rsidRPr="00C242C3" w:rsidRDefault="00FA48C9" w:rsidP="00FA48C9">
      <w:pPr>
        <w:shd w:val="clear" w:color="auto" w:fill="FFFFFF"/>
        <w:spacing w:after="0" w:line="312" w:lineRule="atLeast"/>
        <w:jc w:val="center"/>
        <w:outlineLvl w:val="1"/>
        <w:rPr>
          <w:rFonts w:ascii="Arial Black" w:eastAsia="Times New Roman" w:hAnsi="Arial Black" w:cs="Arial"/>
          <w:b/>
          <w:bCs/>
          <w:color w:val="000000"/>
          <w:kern w:val="36"/>
          <w:sz w:val="32"/>
          <w:szCs w:val="32"/>
        </w:rPr>
      </w:pPr>
      <w:r w:rsidRPr="00FA48C9">
        <w:rPr>
          <w:rFonts w:ascii="Arial Black" w:eastAsia="Times New Roman" w:hAnsi="Arial Black" w:cs="Arial"/>
          <w:b/>
          <w:bCs/>
          <w:color w:val="000000"/>
          <w:kern w:val="36"/>
          <w:sz w:val="32"/>
          <w:szCs w:val="32"/>
        </w:rPr>
        <w:t xml:space="preserve">SIGN PETITION TO REQUEST US DOJ FRAUD INVESTIGATION OF UBS RE: </w:t>
      </w:r>
      <w:bookmarkStart w:id="0" w:name="_GoBack"/>
      <w:bookmarkEnd w:id="0"/>
    </w:p>
    <w:p w:rsidR="00FA48C9" w:rsidRPr="00FA48C9" w:rsidRDefault="00FA48C9" w:rsidP="00FA48C9">
      <w:pPr>
        <w:shd w:val="clear" w:color="auto" w:fill="FFFFFF"/>
        <w:spacing w:after="0" w:line="312" w:lineRule="atLeast"/>
        <w:jc w:val="center"/>
        <w:outlineLvl w:val="1"/>
        <w:rPr>
          <w:rFonts w:ascii="Arial Black" w:eastAsia="Times New Roman" w:hAnsi="Arial Black" w:cs="Arial"/>
          <w:b/>
          <w:bCs/>
          <w:color w:val="000000"/>
          <w:kern w:val="36"/>
          <w:sz w:val="32"/>
          <w:szCs w:val="32"/>
        </w:rPr>
      </w:pPr>
      <w:r w:rsidRPr="00FA48C9">
        <w:rPr>
          <w:rFonts w:ascii="Arial Black" w:eastAsia="Times New Roman" w:hAnsi="Arial Black" w:cs="Arial"/>
          <w:b/>
          <w:bCs/>
          <w:color w:val="000000"/>
          <w:kern w:val="36"/>
          <w:sz w:val="32"/>
          <w:szCs w:val="32"/>
        </w:rPr>
        <w:t>PREDATORY $1.5 BILLION DETROIT LOAN</w:t>
      </w:r>
    </w:p>
    <w:p w:rsidR="00FA48C9" w:rsidRPr="00FA48C9" w:rsidRDefault="00FA48C9" w:rsidP="00FA48C9">
      <w:pPr>
        <w:shd w:val="clear" w:color="auto" w:fill="F1F1F1"/>
        <w:spacing w:after="0" w:line="270" w:lineRule="atLeast"/>
        <w:jc w:val="center"/>
        <w:rPr>
          <w:rFonts w:ascii="Georgia" w:eastAsia="Times New Roman" w:hAnsi="Georgia" w:cs="Times New Roman"/>
          <w:color w:val="333333"/>
          <w:sz w:val="24"/>
          <w:szCs w:val="24"/>
        </w:rPr>
      </w:pPr>
      <w:r>
        <w:rPr>
          <w:rFonts w:ascii="Georgia" w:eastAsia="Times New Roman" w:hAnsi="Georgia" w:cs="Times New Roman"/>
          <w:noProof/>
          <w:color w:val="0066CC"/>
          <w:sz w:val="24"/>
          <w:szCs w:val="24"/>
        </w:rPr>
        <w:drawing>
          <wp:inline distT="0" distB="0" distL="0" distR="0">
            <wp:extent cx="6115050" cy="3152775"/>
            <wp:effectExtent l="0" t="0" r="0" b="9525"/>
            <wp:docPr id="7" name="Picture 7" descr="PREDATORY LENDING: Jan. 31, 2004: Wall Street ratings agenices reps Joe O’Keefe of Fitch Ratings (speaking), and Stephen Murphy of Standard and Poor’s (to his left), foistied $1.5 BILLION loan on city of Detroit. Also shown in photo (l) then Detroit CFO Sean Werdlow, who left the Kilpatrick administation later that year to take a job with UBS ‘minority partner Siebert, Brandford &amp; Shank as managing director, and (r) then Deputy Mayor Anthony Adams. Photo by Diane Bukows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ATORY LENDING: Jan. 31, 2004: Wall Street ratings agenices reps Joe O’Keefe of Fitch Ratings (speaking), and Stephen Murphy of Standard and Poor’s (to his left), foistied $1.5 BILLION loan on city of Detroit. Also shown in photo (l) then Detroit CFO Sean Werdlow, who left the Kilpatrick administation later that year to take a job with UBS ‘minority partner Siebert, Brandford &amp; Shank as managing director, and (r) then Deputy Mayor Anthony Adams. Photo by Diane Bukows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152775"/>
                    </a:xfrm>
                    <a:prstGeom prst="rect">
                      <a:avLst/>
                    </a:prstGeom>
                    <a:noFill/>
                    <a:ln>
                      <a:noFill/>
                    </a:ln>
                  </pic:spPr>
                </pic:pic>
              </a:graphicData>
            </a:graphic>
          </wp:inline>
        </w:drawing>
      </w:r>
    </w:p>
    <w:p w:rsidR="00FA48C9" w:rsidRPr="00FA48C9" w:rsidRDefault="00FA48C9" w:rsidP="00FA48C9">
      <w:pPr>
        <w:shd w:val="clear" w:color="auto" w:fill="F1F1F1"/>
        <w:spacing w:before="100" w:beforeAutospacing="1" w:after="360" w:line="270" w:lineRule="atLeast"/>
        <w:rPr>
          <w:rFonts w:ascii="Georgia" w:eastAsia="Times New Roman" w:hAnsi="Georgia" w:cs="Arial"/>
          <w:b/>
          <w:i/>
          <w:color w:val="333333"/>
          <w:sz w:val="24"/>
          <w:szCs w:val="24"/>
        </w:rPr>
      </w:pPr>
      <w:r w:rsidRPr="00FA48C9">
        <w:rPr>
          <w:rFonts w:ascii="Arial" w:eastAsia="Times New Roman" w:hAnsi="Arial" w:cs="Arial"/>
          <w:b/>
          <w:i/>
          <w:color w:val="333333"/>
          <w:sz w:val="20"/>
          <w:szCs w:val="20"/>
        </w:rPr>
        <w:t xml:space="preserve">PREDATORY LENDING: Jan. 31, 2004: Wall Street ratings </w:t>
      </w:r>
      <w:proofErr w:type="spellStart"/>
      <w:r w:rsidRPr="00FA48C9">
        <w:rPr>
          <w:rFonts w:ascii="Arial" w:eastAsia="Times New Roman" w:hAnsi="Arial" w:cs="Arial"/>
          <w:b/>
          <w:i/>
          <w:color w:val="333333"/>
          <w:sz w:val="20"/>
          <w:szCs w:val="20"/>
        </w:rPr>
        <w:t>agenices</w:t>
      </w:r>
      <w:proofErr w:type="spellEnd"/>
      <w:r w:rsidRPr="00FA48C9">
        <w:rPr>
          <w:rFonts w:ascii="Arial" w:eastAsia="Times New Roman" w:hAnsi="Arial" w:cs="Arial"/>
          <w:b/>
          <w:i/>
          <w:color w:val="333333"/>
          <w:sz w:val="20"/>
          <w:szCs w:val="20"/>
        </w:rPr>
        <w:t xml:space="preserve"> reps Joe O’Keefe of Fitch Ratings (speaking), and Stephen Murphy of Standard and Poor’s (to his left), foisted $1.5 BILLION loan on city of Detroit. Also shown in photo (l) then Detroit CFO Sean </w:t>
      </w:r>
      <w:proofErr w:type="spellStart"/>
      <w:r w:rsidRPr="00FA48C9">
        <w:rPr>
          <w:rFonts w:ascii="Arial" w:eastAsia="Times New Roman" w:hAnsi="Arial" w:cs="Arial"/>
          <w:b/>
          <w:i/>
          <w:color w:val="333333"/>
          <w:sz w:val="20"/>
          <w:szCs w:val="20"/>
        </w:rPr>
        <w:t>Werdlow</w:t>
      </w:r>
      <w:proofErr w:type="spellEnd"/>
      <w:r w:rsidRPr="00FA48C9">
        <w:rPr>
          <w:rFonts w:ascii="Arial" w:eastAsia="Times New Roman" w:hAnsi="Arial" w:cs="Arial"/>
          <w:b/>
          <w:i/>
          <w:color w:val="333333"/>
          <w:sz w:val="20"/>
          <w:szCs w:val="20"/>
        </w:rPr>
        <w:t xml:space="preserve">, who left the Kilpatrick </w:t>
      </w:r>
      <w:proofErr w:type="spellStart"/>
      <w:r w:rsidRPr="00FA48C9">
        <w:rPr>
          <w:rFonts w:ascii="Arial" w:eastAsia="Times New Roman" w:hAnsi="Arial" w:cs="Arial"/>
          <w:b/>
          <w:i/>
          <w:color w:val="333333"/>
          <w:sz w:val="20"/>
          <w:szCs w:val="20"/>
        </w:rPr>
        <w:t>administation</w:t>
      </w:r>
      <w:proofErr w:type="spellEnd"/>
      <w:r w:rsidRPr="00FA48C9">
        <w:rPr>
          <w:rFonts w:ascii="Arial" w:eastAsia="Times New Roman" w:hAnsi="Arial" w:cs="Arial"/>
          <w:b/>
          <w:i/>
          <w:color w:val="333333"/>
          <w:sz w:val="20"/>
          <w:szCs w:val="20"/>
        </w:rPr>
        <w:t xml:space="preserve"> later that year to take a job with UBS ‘minority partner Siebert, </w:t>
      </w:r>
      <w:proofErr w:type="spellStart"/>
      <w:r w:rsidRPr="00FA48C9">
        <w:rPr>
          <w:rFonts w:ascii="Arial" w:eastAsia="Times New Roman" w:hAnsi="Arial" w:cs="Arial"/>
          <w:b/>
          <w:i/>
          <w:color w:val="333333"/>
          <w:sz w:val="20"/>
          <w:szCs w:val="20"/>
        </w:rPr>
        <w:t>Brandford</w:t>
      </w:r>
      <w:proofErr w:type="spellEnd"/>
      <w:r w:rsidRPr="00FA48C9">
        <w:rPr>
          <w:rFonts w:ascii="Arial" w:eastAsia="Times New Roman" w:hAnsi="Arial" w:cs="Arial"/>
          <w:b/>
          <w:i/>
          <w:color w:val="333333"/>
          <w:sz w:val="20"/>
          <w:szCs w:val="20"/>
        </w:rPr>
        <w:t xml:space="preserve"> &amp; Shank as managing director, and (r) then Deputy Mayor Anthony Adams. Photo by Diane </w:t>
      </w:r>
      <w:proofErr w:type="spellStart"/>
      <w:r w:rsidRPr="00FA48C9">
        <w:rPr>
          <w:rFonts w:ascii="Georgia" w:eastAsia="Times New Roman" w:hAnsi="Georgia" w:cs="Arial"/>
          <w:b/>
          <w:i/>
          <w:color w:val="333333"/>
          <w:sz w:val="24"/>
          <w:szCs w:val="24"/>
        </w:rPr>
        <w:t>Bukowski</w:t>
      </w:r>
      <w:proofErr w:type="spellEnd"/>
    </w:p>
    <w:p w:rsidR="00FA48C9" w:rsidRPr="00FA48C9" w:rsidRDefault="00FA48C9" w:rsidP="00FA48C9">
      <w:pPr>
        <w:shd w:val="clear" w:color="auto" w:fill="FFFFFF"/>
        <w:spacing w:before="100" w:beforeAutospacing="1" w:after="360" w:line="360" w:lineRule="atLeast"/>
        <w:rPr>
          <w:rFonts w:ascii="Georgia" w:eastAsia="Times New Roman" w:hAnsi="Georgia" w:cs="Times New Roman"/>
          <w:color w:val="333333"/>
          <w:sz w:val="24"/>
          <w:szCs w:val="24"/>
        </w:rPr>
      </w:pPr>
      <w:r>
        <w:rPr>
          <w:rFonts w:ascii="Georgia" w:eastAsia="Times New Roman" w:hAnsi="Georgia" w:cs="Times New Roman"/>
          <w:noProof/>
          <w:color w:val="0066CC"/>
          <w:sz w:val="24"/>
          <w:szCs w:val="24"/>
        </w:rPr>
        <w:drawing>
          <wp:anchor distT="0" distB="0" distL="114300" distR="114300" simplePos="0" relativeHeight="251658240" behindDoc="0" locked="0" layoutInCell="1" allowOverlap="1" wp14:anchorId="1F7DC5A0" wp14:editId="37135A53">
            <wp:simplePos x="0" y="0"/>
            <wp:positionH relativeFrom="column">
              <wp:posOffset>3067050</wp:posOffset>
            </wp:positionH>
            <wp:positionV relativeFrom="paragraph">
              <wp:posOffset>112395</wp:posOffset>
            </wp:positionV>
            <wp:extent cx="2676525" cy="1704975"/>
            <wp:effectExtent l="0" t="0" r="9525" b="9525"/>
            <wp:wrapSquare wrapText="bothSides"/>
            <wp:docPr id="6" name="Picture 6" descr="UBS CEO Sergio Ermatt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S CEO Sergio Ermatt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C9">
        <w:rPr>
          <w:rFonts w:ascii="Georgia" w:eastAsia="Times New Roman" w:hAnsi="Georgia" w:cs="Times New Roman"/>
          <w:b/>
          <w:bCs/>
          <w:i/>
          <w:iCs/>
          <w:color w:val="333333"/>
          <w:sz w:val="24"/>
          <w:szCs w:val="24"/>
        </w:rPr>
        <w:t>VOD requested investigation by USDOJ, no response yet</w:t>
      </w:r>
    </w:p>
    <w:p w:rsidR="00FA48C9" w:rsidRPr="00FA48C9" w:rsidRDefault="00FA48C9" w:rsidP="00FA48C9">
      <w:pPr>
        <w:shd w:val="clear" w:color="auto" w:fill="FFFFFF"/>
        <w:spacing w:before="100" w:beforeAutospacing="1" w:after="360" w:line="360" w:lineRule="atLeast"/>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 xml:space="preserve">By Diane </w:t>
      </w:r>
      <w:proofErr w:type="spellStart"/>
      <w:r>
        <w:rPr>
          <w:rFonts w:ascii="Georgia" w:eastAsia="Times New Roman" w:hAnsi="Georgia" w:cs="Times New Roman"/>
          <w:b/>
          <w:bCs/>
          <w:color w:val="333333"/>
          <w:sz w:val="24"/>
          <w:szCs w:val="24"/>
        </w:rPr>
        <w:t>Bukowski</w:t>
      </w:r>
      <w:proofErr w:type="spellEnd"/>
      <w:r>
        <w:rPr>
          <w:rFonts w:ascii="Georgia" w:eastAsia="Times New Roman" w:hAnsi="Georgia" w:cs="Times New Roman"/>
          <w:b/>
          <w:bCs/>
          <w:color w:val="333333"/>
          <w:sz w:val="24"/>
          <w:szCs w:val="24"/>
        </w:rPr>
        <w:t xml:space="preserve"> </w:t>
      </w:r>
      <w:r w:rsidRPr="00FA48C9">
        <w:rPr>
          <w:rFonts w:ascii="Georgia" w:eastAsia="Times New Roman" w:hAnsi="Georgia" w:cs="Times New Roman"/>
          <w:b/>
          <w:bCs/>
          <w:color w:val="333333"/>
          <w:sz w:val="24"/>
          <w:szCs w:val="24"/>
        </w:rPr>
        <w:t>July 3, 2013</w:t>
      </w:r>
    </w:p>
    <w:p w:rsidR="00FA48C9" w:rsidRDefault="00FA48C9" w:rsidP="00FA48C9">
      <w:pPr>
        <w:pStyle w:val="NoSpacing"/>
        <w:rPr>
          <w:rFonts w:ascii="Georgia" w:hAnsi="Georgia"/>
          <w:i/>
          <w:sz w:val="24"/>
          <w:szCs w:val="24"/>
        </w:rPr>
      </w:pPr>
      <w:r w:rsidRPr="00FA48C9">
        <w:rPr>
          <w:rFonts w:ascii="Georgia" w:hAnsi="Georgia"/>
          <w:i/>
          <w:sz w:val="24"/>
          <w:szCs w:val="24"/>
        </w:rPr>
        <w:t xml:space="preserve">Voice of Detroit has submitted the following request to the U.S. Department of Justice for a criminal fraud investigation related to the 2005 $1.5 Billion Pension Obligation Certificates loan </w:t>
      </w:r>
      <w:r>
        <w:rPr>
          <w:rFonts w:ascii="Georgia" w:hAnsi="Georgia"/>
          <w:i/>
          <w:sz w:val="24"/>
          <w:szCs w:val="24"/>
        </w:rPr>
        <w:t xml:space="preserve">               </w:t>
      </w:r>
      <w:r>
        <w:rPr>
          <w:rFonts w:ascii="Georgia" w:hAnsi="Georgia"/>
          <w:b/>
          <w:i/>
          <w:sz w:val="20"/>
          <w:szCs w:val="20"/>
        </w:rPr>
        <w:t xml:space="preserve">UBS AG CEO Sergio </w:t>
      </w:r>
      <w:proofErr w:type="spellStart"/>
      <w:r>
        <w:rPr>
          <w:rFonts w:ascii="Georgia" w:hAnsi="Georgia"/>
          <w:b/>
          <w:i/>
          <w:sz w:val="20"/>
          <w:szCs w:val="20"/>
        </w:rPr>
        <w:t>Ermatti</w:t>
      </w:r>
      <w:proofErr w:type="spellEnd"/>
      <w:r>
        <w:rPr>
          <w:rFonts w:ascii="Georgia" w:hAnsi="Georgia"/>
          <w:b/>
          <w:i/>
          <w:sz w:val="20"/>
          <w:szCs w:val="20"/>
        </w:rPr>
        <w:t xml:space="preserve">              </w:t>
      </w:r>
      <w:r w:rsidRPr="00FA48C9">
        <w:rPr>
          <w:rFonts w:ascii="Georgia" w:hAnsi="Georgia"/>
          <w:i/>
          <w:sz w:val="24"/>
          <w:szCs w:val="24"/>
        </w:rPr>
        <w:lastRenderedPageBreak/>
        <w:t xml:space="preserve">to the City of Detroit from bankers UBS AG and Siebert, </w:t>
      </w:r>
      <w:proofErr w:type="spellStart"/>
      <w:r w:rsidRPr="00FA48C9">
        <w:rPr>
          <w:rFonts w:ascii="Georgia" w:hAnsi="Georgia"/>
          <w:i/>
          <w:sz w:val="24"/>
          <w:szCs w:val="24"/>
        </w:rPr>
        <w:t>Brandford</w:t>
      </w:r>
      <w:proofErr w:type="spellEnd"/>
      <w:r w:rsidRPr="00FA48C9">
        <w:rPr>
          <w:rFonts w:ascii="Georgia" w:hAnsi="Georgia"/>
          <w:i/>
          <w:sz w:val="24"/>
          <w:szCs w:val="24"/>
        </w:rPr>
        <w:t xml:space="preserve"> and Shank. UBS AG has already paid $1.5 billion in fines to the USDOJ related to the</w:t>
      </w:r>
      <w:r w:rsidRPr="00FA48C9">
        <w:t xml:space="preserve"> </w:t>
      </w:r>
      <w:r w:rsidRPr="00FA48C9">
        <w:rPr>
          <w:rFonts w:ascii="Georgia" w:hAnsi="Georgia"/>
          <w:i/>
          <w:sz w:val="24"/>
          <w:szCs w:val="24"/>
        </w:rPr>
        <w:t xml:space="preserve">LIBOR interest-rate rigging scandal. Additionally, executives from UBS/Japan have been criminally charged. The events detailed in this letter are similar to those which forced Chase Bank to forego 70 percent of the debt owed to it by Jefferson County, Alabama in their Chapter 9 bankruptcy filing. To date, we have received no response. </w:t>
      </w:r>
    </w:p>
    <w:p w:rsidR="00FA48C9" w:rsidRPr="00FA48C9" w:rsidRDefault="00FA48C9" w:rsidP="00FA48C9">
      <w:pPr>
        <w:pStyle w:val="NoSpacing"/>
        <w:rPr>
          <w:rFonts w:ascii="Georgia" w:hAnsi="Georgia"/>
          <w:i/>
          <w:sz w:val="24"/>
          <w:szCs w:val="24"/>
        </w:rPr>
      </w:pPr>
    </w:p>
    <w:p w:rsidR="00FA48C9" w:rsidRDefault="00FA48C9" w:rsidP="00FA48C9">
      <w:pPr>
        <w:pStyle w:val="NoSpacing"/>
        <w:rPr>
          <w:rFonts w:ascii="Georgia" w:hAnsi="Georgia"/>
          <w:b/>
          <w:i/>
          <w:sz w:val="24"/>
          <w:szCs w:val="24"/>
        </w:rPr>
      </w:pPr>
      <w:r w:rsidRPr="00FA48C9">
        <w:rPr>
          <w:rFonts w:ascii="Georgia" w:hAnsi="Georgia"/>
          <w:b/>
          <w:i/>
          <w:sz w:val="24"/>
          <w:szCs w:val="24"/>
        </w:rPr>
        <w:t xml:space="preserve">We have started a petition on Change.Org at </w:t>
      </w:r>
      <w:hyperlink r:id="rId10" w:history="1">
        <w:r w:rsidRPr="00FA48C9">
          <w:rPr>
            <w:rFonts w:ascii="Georgia" w:hAnsi="Georgia"/>
            <w:b/>
            <w:i/>
            <w:color w:val="0066CC"/>
            <w:sz w:val="24"/>
            <w:szCs w:val="24"/>
            <w:u w:val="single"/>
          </w:rPr>
          <w:t>http://www.change.org/petitions/jeffrey-knox-usdoj-criminal-fraud-division-investigate-criminal-bank-ubs-ag-for-predatory-1-5-billion-loan-to-detroit</w:t>
        </w:r>
      </w:hyperlink>
      <w:r w:rsidRPr="00FA48C9">
        <w:rPr>
          <w:rFonts w:ascii="Georgia" w:hAnsi="Georgia"/>
          <w:b/>
          <w:i/>
          <w:sz w:val="24"/>
          <w:szCs w:val="24"/>
        </w:rPr>
        <w:t>. Please click link and sign.</w:t>
      </w:r>
    </w:p>
    <w:p w:rsidR="00FA48C9" w:rsidRPr="00FA48C9" w:rsidRDefault="00FA48C9" w:rsidP="00FA48C9">
      <w:pPr>
        <w:shd w:val="clear" w:color="auto" w:fill="FFFFFF"/>
        <w:spacing w:before="100" w:beforeAutospacing="1" w:after="360" w:line="360" w:lineRule="atLeast"/>
        <w:rPr>
          <w:rFonts w:ascii="Georgia" w:eastAsia="Times New Roman" w:hAnsi="Georgia" w:cs="Times New Roman"/>
          <w:color w:val="333333"/>
          <w:sz w:val="24"/>
          <w:szCs w:val="24"/>
        </w:rPr>
      </w:pPr>
      <w:r>
        <w:rPr>
          <w:rFonts w:ascii="Georgia" w:eastAsia="Times New Roman" w:hAnsi="Georgia" w:cs="Times New Roman"/>
          <w:noProof/>
          <w:color w:val="0066CC"/>
          <w:sz w:val="24"/>
          <w:szCs w:val="24"/>
        </w:rPr>
        <w:drawing>
          <wp:anchor distT="0" distB="0" distL="114300" distR="114300" simplePos="0" relativeHeight="251659264" behindDoc="0" locked="0" layoutInCell="1" allowOverlap="1" wp14:anchorId="5FE34486" wp14:editId="2CC8B75A">
            <wp:simplePos x="0" y="0"/>
            <wp:positionH relativeFrom="column">
              <wp:posOffset>0</wp:posOffset>
            </wp:positionH>
            <wp:positionV relativeFrom="paragraph">
              <wp:posOffset>257175</wp:posOffset>
            </wp:positionV>
            <wp:extent cx="1266825" cy="1905000"/>
            <wp:effectExtent l="0" t="0" r="9525" b="0"/>
            <wp:wrapSquare wrapText="bothSides"/>
            <wp:docPr id="5" name="Picture 5" descr="Jeffrey Knox, Chief USDOJ Criminal Fraud Divis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rey Knox, Chief USDOJ Criminal Fraud Divisi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C9">
        <w:rPr>
          <w:rFonts w:ascii="Georgia" w:eastAsia="Times New Roman" w:hAnsi="Georgia" w:cs="Times New Roman"/>
          <w:b/>
          <w:bCs/>
          <w:color w:val="333333"/>
          <w:sz w:val="24"/>
          <w:szCs w:val="24"/>
        </w:rPr>
        <w:t xml:space="preserve">Jeffrey Knox/Denis J. </w:t>
      </w:r>
      <w:proofErr w:type="spellStart"/>
      <w:r w:rsidRPr="00FA48C9">
        <w:rPr>
          <w:rFonts w:ascii="Georgia" w:eastAsia="Times New Roman" w:hAnsi="Georgia" w:cs="Times New Roman"/>
          <w:b/>
          <w:bCs/>
          <w:color w:val="333333"/>
          <w:sz w:val="24"/>
          <w:szCs w:val="24"/>
        </w:rPr>
        <w:t>McInerney</w:t>
      </w:r>
      <w:proofErr w:type="spellEnd"/>
      <w:r w:rsidRPr="00FA48C9">
        <w:rPr>
          <w:rFonts w:ascii="Georgia" w:eastAsia="Times New Roman" w:hAnsi="Georgia" w:cs="Times New Roman"/>
          <w:b/>
          <w:bCs/>
          <w:color w:val="333333"/>
          <w:sz w:val="24"/>
          <w:szCs w:val="24"/>
        </w:rPr>
        <w:t xml:space="preserve">, Chief Fraud Section and Daniel Braun, Deputy Chief </w:t>
      </w:r>
    </w:p>
    <w:p w:rsidR="00FA48C9" w:rsidRPr="00FA48C9" w:rsidRDefault="00FA48C9" w:rsidP="00FA48C9">
      <w:pPr>
        <w:shd w:val="clear" w:color="auto" w:fill="FFFFFF"/>
        <w:spacing w:before="100" w:beforeAutospacing="1" w:after="360" w:line="360" w:lineRule="atLeast"/>
        <w:rPr>
          <w:rFonts w:ascii="Georgia" w:eastAsia="Times New Roman" w:hAnsi="Georgia" w:cs="Times New Roman"/>
          <w:color w:val="333333"/>
          <w:sz w:val="24"/>
          <w:szCs w:val="24"/>
        </w:rPr>
      </w:pPr>
      <w:r w:rsidRPr="00FA48C9">
        <w:rPr>
          <w:rFonts w:ascii="Georgia" w:eastAsia="Times New Roman" w:hAnsi="Georgia" w:cs="Times New Roman"/>
          <w:b/>
          <w:bCs/>
          <w:color w:val="333333"/>
          <w:sz w:val="24"/>
          <w:szCs w:val="24"/>
        </w:rPr>
        <w:t xml:space="preserve">June 26, 2013 </w:t>
      </w:r>
    </w:p>
    <w:p w:rsidR="00FA48C9" w:rsidRPr="00FA48C9" w:rsidRDefault="00FA48C9" w:rsidP="00FA48C9">
      <w:pPr>
        <w:shd w:val="clear" w:color="auto" w:fill="FFFFFF"/>
        <w:spacing w:before="100" w:beforeAutospacing="1" w:after="360" w:line="360" w:lineRule="atLeast"/>
        <w:rPr>
          <w:rFonts w:ascii="Georgia" w:eastAsia="Times New Roman" w:hAnsi="Georgia" w:cs="Times New Roman"/>
          <w:color w:val="333333"/>
          <w:sz w:val="24"/>
          <w:szCs w:val="24"/>
        </w:rPr>
      </w:pPr>
      <w:r w:rsidRPr="00FA48C9">
        <w:rPr>
          <w:rFonts w:ascii="Georgia" w:eastAsia="Times New Roman" w:hAnsi="Georgia" w:cs="Times New Roman"/>
          <w:b/>
          <w:bCs/>
          <w:color w:val="333333"/>
          <w:sz w:val="24"/>
          <w:szCs w:val="24"/>
        </w:rPr>
        <w:t>U.S. Department of Justice, Criminal Division Fraud Section</w:t>
      </w:r>
      <w:r w:rsidRPr="00FA48C9">
        <w:rPr>
          <w:rFonts w:ascii="Georgia" w:eastAsia="Times New Roman" w:hAnsi="Georgia" w:cs="Times New Roman"/>
          <w:b/>
          <w:bCs/>
          <w:color w:val="333333"/>
          <w:sz w:val="24"/>
          <w:szCs w:val="24"/>
        </w:rPr>
        <w:br/>
        <w:t>Bond Building, 4th Floor</w:t>
      </w:r>
      <w:r w:rsidRPr="00FA48C9">
        <w:rPr>
          <w:rFonts w:ascii="Georgia" w:eastAsia="Times New Roman" w:hAnsi="Georgia" w:cs="Times New Roman"/>
          <w:b/>
          <w:bCs/>
          <w:color w:val="333333"/>
          <w:sz w:val="24"/>
          <w:szCs w:val="24"/>
        </w:rPr>
        <w:br/>
        <w:t>10th and Constitution Ave. NW</w:t>
      </w:r>
      <w:r w:rsidRPr="00FA48C9">
        <w:rPr>
          <w:rFonts w:ascii="Georgia" w:eastAsia="Times New Roman" w:hAnsi="Georgia" w:cs="Times New Roman"/>
          <w:b/>
          <w:bCs/>
          <w:color w:val="333333"/>
          <w:sz w:val="24"/>
          <w:szCs w:val="24"/>
        </w:rPr>
        <w:br/>
      </w:r>
      <w:r>
        <w:rPr>
          <w:rFonts w:ascii="Georgia" w:eastAsia="Times New Roman" w:hAnsi="Georgia" w:cs="Times New Roman"/>
          <w:b/>
          <w:bCs/>
          <w:i/>
          <w:color w:val="333333"/>
          <w:sz w:val="20"/>
          <w:szCs w:val="20"/>
        </w:rPr>
        <w:t xml:space="preserve">Jeffrey Knox                 </w:t>
      </w:r>
      <w:r w:rsidRPr="00FA48C9">
        <w:rPr>
          <w:rFonts w:ascii="Georgia" w:eastAsia="Times New Roman" w:hAnsi="Georgia" w:cs="Times New Roman"/>
          <w:b/>
          <w:bCs/>
          <w:color w:val="333333"/>
          <w:sz w:val="24"/>
          <w:szCs w:val="24"/>
        </w:rPr>
        <w:t xml:space="preserve">Washington, DC 20530-0001 </w:t>
      </w:r>
    </w:p>
    <w:p w:rsidR="00FA48C9" w:rsidRPr="00FA48C9" w:rsidRDefault="00FA48C9" w:rsidP="00FA48C9">
      <w:pPr>
        <w:shd w:val="clear" w:color="auto" w:fill="FFFFFF"/>
        <w:spacing w:before="100" w:beforeAutospacing="1" w:after="360" w:line="360" w:lineRule="atLeast"/>
        <w:rPr>
          <w:rFonts w:ascii="Georgia" w:eastAsia="Times New Roman" w:hAnsi="Georgia" w:cs="Times New Roman"/>
          <w:color w:val="333333"/>
          <w:sz w:val="24"/>
          <w:szCs w:val="24"/>
        </w:rPr>
      </w:pPr>
      <w:r w:rsidRPr="00FA48C9">
        <w:rPr>
          <w:rFonts w:ascii="Georgia" w:eastAsia="Times New Roman" w:hAnsi="Georgia" w:cs="Times New Roman"/>
          <w:b/>
          <w:bCs/>
          <w:color w:val="333333"/>
          <w:sz w:val="24"/>
          <w:szCs w:val="24"/>
        </w:rPr>
        <w:t>RE: POSSIBLE ADDITIONAL CRIMINAL FRAUD BY UBS AG ET. AL.</w:t>
      </w:r>
    </w:p>
    <w:p w:rsidR="00FA48C9" w:rsidRPr="00FA48C9" w:rsidRDefault="00FA48C9" w:rsidP="00FA48C9">
      <w:pPr>
        <w:shd w:val="clear" w:color="auto" w:fill="FFFFFF"/>
        <w:spacing w:before="100" w:beforeAutospacing="1" w:after="360" w:line="360" w:lineRule="atLeast"/>
        <w:rPr>
          <w:rFonts w:ascii="Georgia" w:eastAsia="Times New Roman" w:hAnsi="Georgia" w:cs="Times New Roman"/>
          <w:color w:val="333333"/>
          <w:sz w:val="24"/>
          <w:szCs w:val="24"/>
        </w:rPr>
      </w:pPr>
      <w:r w:rsidRPr="00FA48C9">
        <w:rPr>
          <w:rFonts w:ascii="Georgia" w:eastAsia="Times New Roman" w:hAnsi="Georgia" w:cs="Times New Roman"/>
          <w:b/>
          <w:bCs/>
          <w:i/>
          <w:iCs/>
          <w:color w:val="333333"/>
          <w:sz w:val="24"/>
          <w:szCs w:val="24"/>
        </w:rPr>
        <w:t>To Mr. Knox/</w:t>
      </w:r>
      <w:proofErr w:type="spellStart"/>
      <w:r w:rsidRPr="00FA48C9">
        <w:rPr>
          <w:rFonts w:ascii="Georgia" w:eastAsia="Times New Roman" w:hAnsi="Georgia" w:cs="Times New Roman"/>
          <w:b/>
          <w:bCs/>
          <w:i/>
          <w:iCs/>
          <w:color w:val="333333"/>
          <w:sz w:val="24"/>
          <w:szCs w:val="24"/>
        </w:rPr>
        <w:t>McInerney</w:t>
      </w:r>
      <w:proofErr w:type="spellEnd"/>
      <w:r w:rsidRPr="00FA48C9">
        <w:rPr>
          <w:rFonts w:ascii="Georgia" w:eastAsia="Times New Roman" w:hAnsi="Georgia" w:cs="Times New Roman"/>
          <w:b/>
          <w:bCs/>
          <w:i/>
          <w:iCs/>
          <w:color w:val="333333"/>
          <w:sz w:val="24"/>
          <w:szCs w:val="24"/>
        </w:rPr>
        <w:t xml:space="preserve"> and Mr. Braun, or others currently in place in the Fraud Section of the US DOJ Criminal Division:</w:t>
      </w:r>
    </w:p>
    <w:p w:rsidR="00FA48C9" w:rsidRDefault="00FA48C9" w:rsidP="00FA48C9">
      <w:pPr>
        <w:pStyle w:val="NoSpacing"/>
        <w:rPr>
          <w:rFonts w:ascii="Georgia" w:hAnsi="Georgia"/>
          <w:sz w:val="24"/>
          <w:szCs w:val="24"/>
        </w:rPr>
      </w:pPr>
      <w:r w:rsidRPr="00FA48C9">
        <w:rPr>
          <w:rFonts w:ascii="Georgia" w:hAnsi="Georgia"/>
          <w:sz w:val="24"/>
          <w:szCs w:val="24"/>
        </w:rPr>
        <w:t>I have reviewed your documents on the USDOJ website relating to agreements between the U.S. Department of Justice and UBS AG/UBS Japan, regarding the $1.5 billion fine exacted from UBS and criminal prosecutions of its executives, related to criminal fraud charges.</w:t>
      </w:r>
    </w:p>
    <w:p w:rsidR="00FA48C9" w:rsidRPr="00FA48C9" w:rsidRDefault="00FA48C9" w:rsidP="00FA48C9">
      <w:pPr>
        <w:pStyle w:val="NoSpacing"/>
        <w:rPr>
          <w:rFonts w:ascii="Georgia" w:hAnsi="Georgia"/>
          <w:sz w:val="24"/>
          <w:szCs w:val="24"/>
        </w:rPr>
      </w:pPr>
    </w:p>
    <w:p w:rsidR="00FA48C9" w:rsidRDefault="00FA48C9" w:rsidP="00FA48C9">
      <w:pPr>
        <w:pStyle w:val="NoSpacing"/>
        <w:rPr>
          <w:rFonts w:ascii="Georgia" w:hAnsi="Georgia"/>
          <w:sz w:val="24"/>
          <w:szCs w:val="24"/>
        </w:rPr>
      </w:pPr>
      <w:r w:rsidRPr="00FA48C9">
        <w:rPr>
          <w:rFonts w:ascii="Georgia" w:hAnsi="Georgia"/>
          <w:sz w:val="24"/>
          <w:szCs w:val="24"/>
        </w:rPr>
        <w:t>I am requesting, both as a newspaper editor and as a City of Detroit retiree who may have been adversely affected by possible criminal fraud perpetrated by UBS AG on the City of Detroit and its investors nationally, that your division launch an investigation into the following matters:</w:t>
      </w:r>
    </w:p>
    <w:p w:rsidR="00FA48C9" w:rsidRPr="00FA48C9" w:rsidRDefault="00FA48C9" w:rsidP="00FA48C9">
      <w:pPr>
        <w:pStyle w:val="NoSpacing"/>
        <w:rPr>
          <w:rFonts w:ascii="Georgia" w:hAnsi="Georgia"/>
          <w:sz w:val="24"/>
          <w:szCs w:val="24"/>
        </w:rPr>
      </w:pPr>
    </w:p>
    <w:p w:rsidR="00FA48C9" w:rsidRPr="00FA48C9" w:rsidRDefault="00FA48C9" w:rsidP="00FA48C9">
      <w:pPr>
        <w:pStyle w:val="NoSpacing"/>
        <w:rPr>
          <w:rFonts w:ascii="Georgia" w:hAnsi="Georgia"/>
          <w:sz w:val="24"/>
          <w:szCs w:val="24"/>
        </w:rPr>
      </w:pPr>
      <w:r w:rsidRPr="00FA48C9">
        <w:rPr>
          <w:rFonts w:ascii="Georgia" w:hAnsi="Georgia"/>
          <w:sz w:val="24"/>
          <w:szCs w:val="24"/>
        </w:rPr>
        <w:t xml:space="preserve">On Jan. 31, 2005, the UBS AG and its minority partner, Siebert, </w:t>
      </w:r>
      <w:proofErr w:type="spellStart"/>
      <w:r w:rsidRPr="00FA48C9">
        <w:rPr>
          <w:rFonts w:ascii="Georgia" w:hAnsi="Georgia"/>
          <w:sz w:val="24"/>
          <w:szCs w:val="24"/>
        </w:rPr>
        <w:t>Brandford</w:t>
      </w:r>
      <w:proofErr w:type="spellEnd"/>
      <w:r w:rsidRPr="00FA48C9">
        <w:rPr>
          <w:rFonts w:ascii="Georgia" w:hAnsi="Georgia"/>
          <w:sz w:val="24"/>
          <w:szCs w:val="24"/>
        </w:rPr>
        <w:t xml:space="preserve"> &amp; Shank, now known as SBS Financial, came to the Detroit City Council to obtain approval of a so-called “Pension Obligation Certificates” loan in the amount of $1.2 billion. The City Council approved that loan the next month after considerable controversy. </w:t>
      </w:r>
    </w:p>
    <w:p w:rsidR="00FA48C9" w:rsidRDefault="00FA48C9" w:rsidP="00FA48C9">
      <w:pPr>
        <w:pStyle w:val="NoSpacing"/>
        <w:rPr>
          <w:rFonts w:ascii="Georgia" w:hAnsi="Georgia"/>
          <w:sz w:val="24"/>
          <w:szCs w:val="24"/>
        </w:rPr>
      </w:pPr>
      <w:r>
        <w:rPr>
          <w:rFonts w:ascii="Georgia" w:hAnsi="Georgia"/>
          <w:noProof/>
          <w:color w:val="0066CC"/>
        </w:rPr>
        <w:lastRenderedPageBreak/>
        <w:drawing>
          <wp:anchor distT="0" distB="0" distL="114300" distR="114300" simplePos="0" relativeHeight="251660288" behindDoc="0" locked="0" layoutInCell="1" allowOverlap="1">
            <wp:simplePos x="0" y="0"/>
            <wp:positionH relativeFrom="column">
              <wp:posOffset>2800350</wp:posOffset>
            </wp:positionH>
            <wp:positionV relativeFrom="paragraph">
              <wp:posOffset>-19050</wp:posOffset>
            </wp:positionV>
            <wp:extent cx="2857500" cy="1895475"/>
            <wp:effectExtent l="0" t="0" r="0" b="9525"/>
            <wp:wrapSquare wrapText="bothSides"/>
            <wp:docPr id="8" name="Picture 8" descr="Former Mayor Kwame Kilpatrick and CFO Sean Werdl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er Mayor Kwame Kilpatrick and CFO Sean Werdlo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C9">
        <w:rPr>
          <w:rFonts w:ascii="Georgia" w:hAnsi="Georgia"/>
          <w:sz w:val="24"/>
          <w:szCs w:val="24"/>
        </w:rPr>
        <w:t xml:space="preserve"> At the time, Detroit’s Mayor was Kwame Kilpatrick, now serving time due to federal charges on other matters, and its Chief Financial Officer was Sean </w:t>
      </w:r>
      <w:proofErr w:type="spellStart"/>
      <w:r w:rsidRPr="00FA48C9">
        <w:rPr>
          <w:rFonts w:ascii="Georgia" w:hAnsi="Georgia"/>
          <w:sz w:val="24"/>
          <w:szCs w:val="24"/>
        </w:rPr>
        <w:t>Werdlow</w:t>
      </w:r>
      <w:proofErr w:type="spellEnd"/>
      <w:r w:rsidRPr="00FA48C9">
        <w:rPr>
          <w:rFonts w:ascii="Georgia" w:hAnsi="Georgia"/>
          <w:sz w:val="24"/>
          <w:szCs w:val="24"/>
        </w:rPr>
        <w:t xml:space="preserve">. </w:t>
      </w:r>
      <w:proofErr w:type="spellStart"/>
      <w:r w:rsidRPr="00FA48C9">
        <w:rPr>
          <w:rFonts w:ascii="Georgia" w:hAnsi="Georgia"/>
          <w:sz w:val="24"/>
          <w:szCs w:val="24"/>
        </w:rPr>
        <w:t>Werdlow</w:t>
      </w:r>
      <w:proofErr w:type="spellEnd"/>
      <w:r w:rsidRPr="00FA48C9">
        <w:rPr>
          <w:rFonts w:ascii="Georgia" w:hAnsi="Georgia"/>
          <w:sz w:val="24"/>
          <w:szCs w:val="24"/>
        </w:rPr>
        <w:t xml:space="preserve"> was at the Council table advocating for the loan on behalf of Kilpatrick. Later that year, Sean </w:t>
      </w:r>
      <w:proofErr w:type="spellStart"/>
      <w:r w:rsidRPr="00FA48C9">
        <w:rPr>
          <w:rFonts w:ascii="Georgia" w:hAnsi="Georgia"/>
          <w:sz w:val="24"/>
          <w:szCs w:val="24"/>
        </w:rPr>
        <w:t>Werdlow</w:t>
      </w:r>
      <w:proofErr w:type="spellEnd"/>
      <w:r w:rsidRPr="00FA48C9">
        <w:rPr>
          <w:rFonts w:ascii="Georgia" w:hAnsi="Georgia"/>
          <w:sz w:val="24"/>
          <w:szCs w:val="24"/>
        </w:rPr>
        <w:t xml:space="preserve"> took a top manager position with Siebert, </w:t>
      </w:r>
      <w:proofErr w:type="spellStart"/>
      <w:r w:rsidRPr="00FA48C9">
        <w:rPr>
          <w:rFonts w:ascii="Georgia" w:hAnsi="Georgia"/>
          <w:sz w:val="24"/>
          <w:szCs w:val="24"/>
        </w:rPr>
        <w:t>Brandford</w:t>
      </w:r>
      <w:proofErr w:type="spellEnd"/>
      <w:r w:rsidRPr="00FA48C9">
        <w:rPr>
          <w:rFonts w:ascii="Georgia" w:hAnsi="Georgia"/>
          <w:sz w:val="24"/>
          <w:szCs w:val="24"/>
        </w:rPr>
        <w:t xml:space="preserve"> and Shank (now SBS Financial). He remains in that position to date. </w:t>
      </w:r>
    </w:p>
    <w:p w:rsidR="00FA48C9" w:rsidRPr="00FA48C9" w:rsidRDefault="00FA48C9" w:rsidP="00FA48C9">
      <w:pPr>
        <w:pStyle w:val="NoSpacing"/>
        <w:rPr>
          <w:rFonts w:ascii="Georgia" w:hAnsi="Georgia"/>
          <w:b/>
          <w:i/>
          <w:sz w:val="20"/>
          <w:szCs w:val="20"/>
        </w:rPr>
      </w:pPr>
      <w:r>
        <w:rPr>
          <w:rFonts w:ascii="Georgia" w:hAnsi="Georgia"/>
          <w:sz w:val="24"/>
          <w:szCs w:val="24"/>
        </w:rPr>
        <w:t xml:space="preserve">                                                                          </w:t>
      </w:r>
      <w:r>
        <w:rPr>
          <w:rFonts w:ascii="Georgia" w:hAnsi="Georgia"/>
          <w:b/>
          <w:i/>
          <w:sz w:val="20"/>
          <w:szCs w:val="20"/>
        </w:rPr>
        <w:t xml:space="preserve">Former Detroit Mayor Kilpatrick, CFO </w:t>
      </w:r>
      <w:proofErr w:type="spellStart"/>
      <w:r>
        <w:rPr>
          <w:rFonts w:ascii="Georgia" w:hAnsi="Georgia"/>
          <w:b/>
          <w:i/>
          <w:sz w:val="20"/>
          <w:szCs w:val="20"/>
        </w:rPr>
        <w:t>Werdlow</w:t>
      </w:r>
      <w:proofErr w:type="spellEnd"/>
    </w:p>
    <w:p w:rsidR="00FA48C9" w:rsidRDefault="00FA48C9" w:rsidP="00FA48C9">
      <w:pPr>
        <w:pStyle w:val="NoSpacing"/>
        <w:rPr>
          <w:rFonts w:ascii="Georgia" w:hAnsi="Georgia"/>
          <w:sz w:val="24"/>
          <w:szCs w:val="24"/>
        </w:rPr>
      </w:pPr>
      <w:r w:rsidRPr="00FA48C9">
        <w:rPr>
          <w:rFonts w:ascii="Georgia" w:hAnsi="Georgia"/>
          <w:sz w:val="24"/>
          <w:szCs w:val="24"/>
        </w:rPr>
        <w:t xml:space="preserve">Also at the City Council table advocating for the loan were Stephen Murphy of Standard &amp; Poor’s and Joe O’Keefe of Fitch Ratings. They essentially backed the administration’s position that if the loan did not go through, the city would face massive lay-offs, and that its bond ratings would be downgraded. I am aware that the Justice Department has also sued Standard &amp; Poor’s in another matter. </w:t>
      </w:r>
    </w:p>
    <w:p w:rsidR="00FA48C9" w:rsidRPr="00FA48C9" w:rsidRDefault="00FA48C9" w:rsidP="00FA48C9">
      <w:pPr>
        <w:pStyle w:val="NoSpacing"/>
        <w:rPr>
          <w:rFonts w:ascii="Georgia" w:hAnsi="Georgia"/>
          <w:sz w:val="24"/>
          <w:szCs w:val="24"/>
        </w:rPr>
      </w:pPr>
    </w:p>
    <w:p w:rsidR="00FA48C9" w:rsidRPr="00FA48C9" w:rsidRDefault="00FA48C9" w:rsidP="00FA48C9">
      <w:pPr>
        <w:pStyle w:val="NoSpacing"/>
        <w:rPr>
          <w:rFonts w:ascii="Georgia" w:hAnsi="Georgia"/>
          <w:sz w:val="24"/>
          <w:szCs w:val="24"/>
        </w:rPr>
      </w:pPr>
      <w:r w:rsidRPr="00FA48C9">
        <w:rPr>
          <w:rFonts w:ascii="Georgia" w:hAnsi="Georgia"/>
          <w:sz w:val="24"/>
          <w:szCs w:val="24"/>
        </w:rPr>
        <w:t xml:space="preserve">In 2009, the City of Detroit defaulted on that loan, after the global economic collapse of 2008. To avoid paying the loan in total, its then Mayor Kenneth </w:t>
      </w:r>
      <w:proofErr w:type="spellStart"/>
      <w:r w:rsidRPr="00FA48C9">
        <w:rPr>
          <w:rFonts w:ascii="Georgia" w:hAnsi="Georgia"/>
          <w:sz w:val="24"/>
          <w:szCs w:val="24"/>
        </w:rPr>
        <w:t>Cockrel</w:t>
      </w:r>
      <w:proofErr w:type="spellEnd"/>
      <w:r w:rsidRPr="00FA48C9">
        <w:rPr>
          <w:rFonts w:ascii="Georgia" w:hAnsi="Georgia"/>
          <w:sz w:val="24"/>
          <w:szCs w:val="24"/>
        </w:rPr>
        <w:t xml:space="preserve">, Jr. agreed to have the taxes collected from the city’s three casinos routed through a trustee, U.S. Bank NA, to ensure payment of the debt. I am not aware of any reports issued by U.S. Bank NA recounting how it has distributed those funds. I am aware that the Securities and Exchange Commission has filed suit against U.S. Bank NA in another matter related to the collapse of Peregrine Financial. </w:t>
      </w:r>
    </w:p>
    <w:p w:rsidR="00FA48C9" w:rsidRPr="00FA48C9" w:rsidRDefault="00FA48C9" w:rsidP="00FA48C9">
      <w:pPr>
        <w:pStyle w:val="NoSpacing"/>
        <w:rPr>
          <w:rFonts w:ascii="Georgia" w:hAnsi="Georgia"/>
          <w:b/>
          <w:bCs/>
          <w:color w:val="000000"/>
          <w:sz w:val="24"/>
          <w:szCs w:val="24"/>
        </w:rPr>
      </w:pPr>
    </w:p>
    <w:p w:rsidR="00FA48C9" w:rsidRPr="00FA48C9" w:rsidRDefault="00FA48C9" w:rsidP="00FA48C9">
      <w:pPr>
        <w:pStyle w:val="NoSpacing"/>
        <w:rPr>
          <w:rFonts w:ascii="Georgia" w:hAnsi="Georgia"/>
          <w:sz w:val="24"/>
          <w:szCs w:val="24"/>
        </w:rPr>
      </w:pPr>
      <w:r w:rsidRPr="00FA48C9">
        <w:rPr>
          <w:rFonts w:ascii="Georgia" w:hAnsi="Georgia"/>
          <w:b/>
          <w:bCs/>
          <w:noProof/>
          <w:color w:val="0066CC"/>
          <w:sz w:val="24"/>
          <w:szCs w:val="24"/>
        </w:rPr>
        <w:drawing>
          <wp:anchor distT="0" distB="0" distL="114300" distR="114300" simplePos="0" relativeHeight="251661312" behindDoc="0" locked="0" layoutInCell="1" allowOverlap="1" wp14:anchorId="24269545" wp14:editId="7739386D">
            <wp:simplePos x="0" y="0"/>
            <wp:positionH relativeFrom="column">
              <wp:posOffset>2905125</wp:posOffset>
            </wp:positionH>
            <wp:positionV relativeFrom="paragraph">
              <wp:posOffset>69850</wp:posOffset>
            </wp:positionV>
            <wp:extent cx="2804160" cy="2103120"/>
            <wp:effectExtent l="0" t="0" r="0" b="0"/>
            <wp:wrapSquare wrapText="bothSides"/>
            <wp:docPr id="2" name="Picture 2" descr="Kevyn Orr, Detroit E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vyn Orr, Detroit E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416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C9">
        <w:rPr>
          <w:rFonts w:ascii="Georgia" w:hAnsi="Georgia"/>
          <w:sz w:val="24"/>
          <w:szCs w:val="24"/>
        </w:rPr>
        <w:t xml:space="preserve">On June 14, 2013, City of Detroit Emergency Manager </w:t>
      </w:r>
      <w:proofErr w:type="spellStart"/>
      <w:r w:rsidRPr="00FA48C9">
        <w:rPr>
          <w:rFonts w:ascii="Georgia" w:hAnsi="Georgia"/>
          <w:sz w:val="24"/>
          <w:szCs w:val="24"/>
        </w:rPr>
        <w:t>Kevyn</w:t>
      </w:r>
      <w:proofErr w:type="spellEnd"/>
      <w:r w:rsidRPr="00FA48C9">
        <w:rPr>
          <w:rFonts w:ascii="Georgia" w:hAnsi="Georgia"/>
          <w:sz w:val="24"/>
          <w:szCs w:val="24"/>
        </w:rPr>
        <w:t xml:space="preserve"> Orr announced deliberate non-payment of $39.7 million due on the UBS loan that day. In a “Proposal to Creditors” issued that day, Mr. Orr stated, </w:t>
      </w:r>
      <w:r w:rsidRPr="00FA48C9">
        <w:rPr>
          <w:rFonts w:ascii="Georgia" w:hAnsi="Georgia"/>
          <w:b/>
          <w:bCs/>
          <w:sz w:val="24"/>
          <w:szCs w:val="24"/>
        </w:rPr>
        <w:t>‘The City has identified certain issues related to the validity and/or enforceability of the COPS that may warrant further investigation,”</w:t>
      </w:r>
      <w:r w:rsidRPr="00FA48C9">
        <w:rPr>
          <w:rFonts w:ascii="Georgia" w:hAnsi="Georgia"/>
          <w:sz w:val="24"/>
          <w:szCs w:val="24"/>
        </w:rPr>
        <w:t xml:space="preserve"> referring to the UBS AG loan as “Certificates of Participation,” another term for “Pension Obligation Certificates.” Standard and Poor’s and the other ratings agencies further downgraded the City’s bond ratings to the lowest of any major city in the country, creating further harm to the City and its investors </w:t>
      </w:r>
    </w:p>
    <w:p w:rsidR="00FA48C9" w:rsidRPr="00FA48C9" w:rsidRDefault="00FA48C9" w:rsidP="00FA48C9">
      <w:pPr>
        <w:pStyle w:val="NoSpacing"/>
        <w:rPr>
          <w:rFonts w:ascii="Georgia" w:hAnsi="Georgia" w:cs="Arial"/>
          <w:sz w:val="24"/>
          <w:szCs w:val="24"/>
        </w:rPr>
      </w:pPr>
      <w:r w:rsidRPr="00FA48C9">
        <w:rPr>
          <w:rFonts w:ascii="Georgia" w:hAnsi="Georgia" w:cs="Arial"/>
          <w:sz w:val="24"/>
          <w:szCs w:val="24"/>
        </w:rPr>
        <w:t>.</w:t>
      </w:r>
    </w:p>
    <w:p w:rsidR="00FA48C9" w:rsidRPr="00FA48C9" w:rsidRDefault="00FA48C9" w:rsidP="00FA48C9">
      <w:pPr>
        <w:pStyle w:val="NoSpacing"/>
        <w:rPr>
          <w:rFonts w:ascii="Georgia" w:hAnsi="Georgia"/>
          <w:sz w:val="24"/>
          <w:szCs w:val="24"/>
        </w:rPr>
      </w:pPr>
      <w:r w:rsidRPr="00FA48C9">
        <w:rPr>
          <w:rFonts w:ascii="Georgia" w:hAnsi="Georgia"/>
          <w:sz w:val="24"/>
          <w:szCs w:val="24"/>
        </w:rPr>
        <w:t>Since the U.S. Justice Department, Criminal Fraud Division has found UBS guilty of fraud related to the LIBOR scandal (which likely also affects the City of Detroit)</w:t>
      </w:r>
      <w:proofErr w:type="gramStart"/>
      <w:r w:rsidRPr="00FA48C9">
        <w:rPr>
          <w:rFonts w:ascii="Georgia" w:hAnsi="Georgia"/>
          <w:sz w:val="24"/>
          <w:szCs w:val="24"/>
        </w:rPr>
        <w:t>,</w:t>
      </w:r>
      <w:proofErr w:type="gramEnd"/>
      <w:r w:rsidRPr="00FA48C9">
        <w:rPr>
          <w:rFonts w:ascii="Georgia" w:hAnsi="Georgia"/>
          <w:sz w:val="24"/>
          <w:szCs w:val="24"/>
        </w:rPr>
        <w:t xml:space="preserve"> I am requesting that your office launch an investigation into:</w:t>
      </w:r>
    </w:p>
    <w:p w:rsidR="00FA48C9" w:rsidRPr="00FA48C9" w:rsidRDefault="00C242C3" w:rsidP="00FA48C9">
      <w:pPr>
        <w:pStyle w:val="NoSpacing"/>
        <w:rPr>
          <w:rFonts w:ascii="Georgia" w:hAnsi="Georgia"/>
          <w:sz w:val="24"/>
          <w:szCs w:val="24"/>
        </w:rPr>
      </w:pPr>
      <w:r w:rsidRPr="00FA48C9">
        <w:rPr>
          <w:rFonts w:ascii="Georgia" w:hAnsi="Georgia"/>
          <w:noProof/>
          <w:color w:val="0066CC"/>
          <w:sz w:val="24"/>
          <w:szCs w:val="24"/>
        </w:rPr>
        <w:lastRenderedPageBreak/>
        <w:drawing>
          <wp:anchor distT="0" distB="0" distL="114300" distR="114300" simplePos="0" relativeHeight="251663360" behindDoc="0" locked="0" layoutInCell="1" allowOverlap="1" wp14:anchorId="3E91B98A" wp14:editId="7787B121">
            <wp:simplePos x="0" y="0"/>
            <wp:positionH relativeFrom="column">
              <wp:posOffset>38100</wp:posOffset>
            </wp:positionH>
            <wp:positionV relativeFrom="paragraph">
              <wp:posOffset>0</wp:posOffset>
            </wp:positionV>
            <wp:extent cx="2857500" cy="1590675"/>
            <wp:effectExtent l="0" t="0" r="0" b="9525"/>
            <wp:wrapSquare wrapText="bothSides"/>
            <wp:docPr id="1" name="Picture 1" descr="Attorney General Eric H. Holder Jr., right, and Lanny A. Breuer, the head of the Justice Department’s criminal division, announce criminal charges against two UBS trader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orney General Eric H. Holder Jr., right, and Lanny A. Breuer, the head of the Justice Department’s criminal division, announce criminal charges against two UBS trader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C9">
        <w:rPr>
          <w:rFonts w:ascii="Georgia" w:hAnsi="Georgia"/>
          <w:b/>
          <w:bCs/>
          <w:sz w:val="24"/>
          <w:szCs w:val="24"/>
        </w:rPr>
        <w:t xml:space="preserve"> </w:t>
      </w:r>
      <w:proofErr w:type="gramStart"/>
      <w:r w:rsidR="00FA48C9" w:rsidRPr="00FA48C9">
        <w:rPr>
          <w:rFonts w:ascii="Georgia" w:hAnsi="Georgia"/>
          <w:b/>
          <w:bCs/>
          <w:sz w:val="24"/>
          <w:szCs w:val="24"/>
        </w:rPr>
        <w:t>UBS AG’s actions in the City of Detroit Pension Obligation Certificates loan.</w:t>
      </w:r>
      <w:proofErr w:type="gramEnd"/>
      <w:r w:rsidR="00FA48C9" w:rsidRPr="00FA48C9">
        <w:rPr>
          <w:rFonts w:ascii="Georgia" w:hAnsi="Georgia"/>
          <w:sz w:val="24"/>
          <w:szCs w:val="24"/>
        </w:rPr>
        <w:t xml:space="preserve"> </w:t>
      </w:r>
    </w:p>
    <w:p w:rsidR="00FA48C9" w:rsidRPr="00FA48C9" w:rsidRDefault="00FA48C9" w:rsidP="00FA48C9">
      <w:pPr>
        <w:pStyle w:val="NoSpacing"/>
        <w:rPr>
          <w:rFonts w:ascii="Georgia" w:hAnsi="Georgia"/>
          <w:sz w:val="24"/>
          <w:szCs w:val="24"/>
        </w:rPr>
      </w:pPr>
      <w:proofErr w:type="gramStart"/>
      <w:r w:rsidRPr="00FA48C9">
        <w:rPr>
          <w:rFonts w:ascii="Georgia" w:hAnsi="Georgia"/>
          <w:b/>
          <w:bCs/>
          <w:sz w:val="24"/>
          <w:szCs w:val="24"/>
        </w:rPr>
        <w:t xml:space="preserve">The related actions of City officials including Kwame Kilpatrick and Sean </w:t>
      </w:r>
      <w:proofErr w:type="spellStart"/>
      <w:r w:rsidRPr="00FA48C9">
        <w:rPr>
          <w:rFonts w:ascii="Georgia" w:hAnsi="Georgia"/>
          <w:b/>
          <w:bCs/>
          <w:sz w:val="24"/>
          <w:szCs w:val="24"/>
        </w:rPr>
        <w:t>Werdlow</w:t>
      </w:r>
      <w:proofErr w:type="spellEnd"/>
      <w:r w:rsidRPr="00FA48C9">
        <w:rPr>
          <w:rFonts w:ascii="Georgia" w:hAnsi="Georgia"/>
          <w:b/>
          <w:bCs/>
          <w:sz w:val="24"/>
          <w:szCs w:val="24"/>
        </w:rPr>
        <w:t>.</w:t>
      </w:r>
      <w:proofErr w:type="gramEnd"/>
      <w:r w:rsidRPr="00FA48C9">
        <w:rPr>
          <w:rFonts w:ascii="Georgia" w:hAnsi="Georgia"/>
          <w:sz w:val="24"/>
          <w:szCs w:val="24"/>
        </w:rPr>
        <w:t xml:space="preserve"> </w:t>
      </w:r>
    </w:p>
    <w:p w:rsidR="00FA48C9" w:rsidRPr="00FA48C9" w:rsidRDefault="00FA48C9" w:rsidP="00FA48C9">
      <w:pPr>
        <w:pStyle w:val="NoSpacing"/>
        <w:rPr>
          <w:rFonts w:ascii="Georgia" w:hAnsi="Georgia"/>
          <w:sz w:val="24"/>
          <w:szCs w:val="24"/>
        </w:rPr>
      </w:pPr>
      <w:proofErr w:type="gramStart"/>
      <w:r w:rsidRPr="00FA48C9">
        <w:rPr>
          <w:rFonts w:ascii="Georgia" w:hAnsi="Georgia"/>
          <w:b/>
          <w:bCs/>
          <w:sz w:val="24"/>
          <w:szCs w:val="24"/>
        </w:rPr>
        <w:t>The actions of Standard and Poor’s and Fitch in advocating for that loan, which appear to have constituted a gross conflict of interest.</w:t>
      </w:r>
      <w:proofErr w:type="gramEnd"/>
      <w:r w:rsidRPr="00FA48C9">
        <w:rPr>
          <w:rFonts w:ascii="Georgia" w:hAnsi="Georgia"/>
          <w:sz w:val="24"/>
          <w:szCs w:val="24"/>
        </w:rPr>
        <w:t xml:space="preserve"> </w:t>
      </w:r>
    </w:p>
    <w:p w:rsidR="00FA48C9" w:rsidRDefault="00C242C3" w:rsidP="00FA48C9">
      <w:pPr>
        <w:pStyle w:val="NoSpacing"/>
        <w:rPr>
          <w:rFonts w:ascii="Georgia" w:hAnsi="Georgia"/>
          <w:sz w:val="24"/>
          <w:szCs w:val="24"/>
        </w:rPr>
      </w:pPr>
      <w:r>
        <w:rPr>
          <w:rFonts w:ascii="Georgia" w:hAnsi="Georgia" w:cs="Arial"/>
          <w:b/>
          <w:i/>
          <w:sz w:val="20"/>
          <w:szCs w:val="20"/>
        </w:rPr>
        <w:t>Atty.</w:t>
      </w:r>
      <w:r w:rsidRPr="00C242C3">
        <w:rPr>
          <w:rFonts w:ascii="Georgia" w:hAnsi="Georgia" w:cs="Arial"/>
          <w:b/>
          <w:i/>
          <w:sz w:val="20"/>
          <w:szCs w:val="20"/>
        </w:rPr>
        <w:t xml:space="preserve"> Ge</w:t>
      </w:r>
      <w:r>
        <w:rPr>
          <w:rFonts w:ascii="Georgia" w:hAnsi="Georgia" w:cs="Arial"/>
          <w:b/>
          <w:i/>
          <w:sz w:val="20"/>
          <w:szCs w:val="20"/>
        </w:rPr>
        <w:t xml:space="preserve">neral Eric H. Holder Jr., (r) and </w:t>
      </w:r>
      <w:r>
        <w:rPr>
          <w:rFonts w:ascii="Georgia" w:hAnsi="Georgia" w:cs="Arial"/>
          <w:b/>
          <w:i/>
          <w:sz w:val="20"/>
          <w:szCs w:val="20"/>
        </w:rPr>
        <w:t xml:space="preserve">          </w:t>
      </w:r>
      <w:r>
        <w:rPr>
          <w:rFonts w:ascii="Georgia" w:hAnsi="Georgia" w:cs="Arial"/>
          <w:b/>
          <w:sz w:val="24"/>
          <w:szCs w:val="24"/>
        </w:rPr>
        <w:t>t</w:t>
      </w:r>
      <w:r w:rsidR="00FA48C9" w:rsidRPr="00FA48C9">
        <w:rPr>
          <w:rFonts w:ascii="Georgia" w:hAnsi="Georgia"/>
          <w:b/>
          <w:bCs/>
          <w:sz w:val="24"/>
          <w:szCs w:val="24"/>
        </w:rPr>
        <w:t xml:space="preserve">he actions of Emergency Manager </w:t>
      </w:r>
      <w:r>
        <w:rPr>
          <w:rFonts w:ascii="Georgia" w:hAnsi="Georgia"/>
          <w:b/>
          <w:bCs/>
          <w:sz w:val="24"/>
          <w:szCs w:val="24"/>
        </w:rPr>
        <w:t xml:space="preserve">     </w:t>
      </w:r>
      <w:proofErr w:type="spellStart"/>
      <w:r>
        <w:rPr>
          <w:rFonts w:ascii="Georgia" w:hAnsi="Georgia" w:cs="Arial"/>
          <w:b/>
          <w:i/>
          <w:sz w:val="20"/>
          <w:szCs w:val="20"/>
        </w:rPr>
        <w:t>Lanny</w:t>
      </w:r>
      <w:proofErr w:type="spellEnd"/>
      <w:r>
        <w:rPr>
          <w:rFonts w:ascii="Georgia" w:hAnsi="Georgia" w:cs="Arial"/>
          <w:b/>
          <w:i/>
          <w:sz w:val="20"/>
          <w:szCs w:val="20"/>
        </w:rPr>
        <w:t xml:space="preserve"> A. Breuer announce </w:t>
      </w:r>
      <w:r w:rsidRPr="00C242C3">
        <w:rPr>
          <w:rFonts w:ascii="Georgia" w:hAnsi="Georgia" w:cs="Arial"/>
          <w:b/>
          <w:i/>
          <w:sz w:val="20"/>
          <w:szCs w:val="20"/>
        </w:rPr>
        <w:t xml:space="preserve">charges </w:t>
      </w:r>
      <w:r>
        <w:rPr>
          <w:rFonts w:ascii="Georgia" w:hAnsi="Georgia" w:cs="Arial"/>
          <w:b/>
          <w:i/>
          <w:sz w:val="20"/>
          <w:szCs w:val="20"/>
        </w:rPr>
        <w:t xml:space="preserve">vs. UBS </w:t>
      </w:r>
      <w:r>
        <w:rPr>
          <w:rFonts w:ascii="Georgia" w:hAnsi="Georgia" w:cs="Arial"/>
          <w:b/>
          <w:i/>
          <w:sz w:val="20"/>
          <w:szCs w:val="20"/>
        </w:rPr>
        <w:t xml:space="preserve">   </w:t>
      </w:r>
      <w:proofErr w:type="spellStart"/>
      <w:r>
        <w:rPr>
          <w:rFonts w:ascii="Georgia" w:hAnsi="Georgia" w:cs="Arial"/>
          <w:b/>
          <w:sz w:val="24"/>
          <w:szCs w:val="24"/>
        </w:rPr>
        <w:t>K</w:t>
      </w:r>
      <w:r w:rsidR="00FA48C9" w:rsidRPr="00FA48C9">
        <w:rPr>
          <w:rFonts w:ascii="Georgia" w:hAnsi="Georgia"/>
          <w:b/>
          <w:bCs/>
          <w:sz w:val="24"/>
          <w:szCs w:val="24"/>
        </w:rPr>
        <w:t>evyn</w:t>
      </w:r>
      <w:proofErr w:type="spellEnd"/>
      <w:r w:rsidR="00FA48C9" w:rsidRPr="00FA48C9">
        <w:rPr>
          <w:rFonts w:ascii="Georgia" w:hAnsi="Georgia"/>
          <w:b/>
          <w:bCs/>
          <w:sz w:val="24"/>
          <w:szCs w:val="24"/>
        </w:rPr>
        <w:t xml:space="preserve"> Orr and the city’s “debt </w:t>
      </w:r>
      <w:r>
        <w:rPr>
          <w:rFonts w:ascii="Georgia" w:hAnsi="Georgia"/>
          <w:b/>
          <w:bCs/>
          <w:sz w:val="24"/>
          <w:szCs w:val="24"/>
        </w:rPr>
        <w:t xml:space="preserve"> </w:t>
      </w:r>
      <w:r w:rsidR="00FA48C9" w:rsidRPr="00FA48C9">
        <w:rPr>
          <w:rFonts w:ascii="Georgia" w:hAnsi="Georgia"/>
          <w:b/>
          <w:bCs/>
          <w:sz w:val="24"/>
          <w:szCs w:val="24"/>
        </w:rPr>
        <w:t>re-structuring” consultants, the Jones Day law firm, in deliberately withholding payment on the UBS loan as part of an overall strategy outlined in their Proposal to Creditors.</w:t>
      </w:r>
      <w:r w:rsidR="00FA48C9" w:rsidRPr="00FA48C9">
        <w:rPr>
          <w:rFonts w:ascii="Georgia" w:hAnsi="Georgia"/>
          <w:sz w:val="24"/>
          <w:szCs w:val="24"/>
        </w:rPr>
        <w:t xml:space="preserve"> </w:t>
      </w:r>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r w:rsidRPr="00FA48C9">
        <w:rPr>
          <w:rFonts w:ascii="Georgia" w:hAnsi="Georgia"/>
          <w:sz w:val="24"/>
          <w:szCs w:val="24"/>
        </w:rPr>
        <w:t xml:space="preserve">I have attached or linked various articles and documents related to this matter. I look forward to hearing from you in an expeditious manner. My contact information is below. </w:t>
      </w:r>
    </w:p>
    <w:p w:rsidR="00C242C3" w:rsidRPr="00FA48C9" w:rsidRDefault="00C242C3" w:rsidP="00FA48C9">
      <w:pPr>
        <w:pStyle w:val="NoSpacing"/>
        <w:rPr>
          <w:rFonts w:ascii="Georgia" w:hAnsi="Georgia"/>
          <w:sz w:val="24"/>
          <w:szCs w:val="24"/>
        </w:rPr>
      </w:pPr>
    </w:p>
    <w:p w:rsidR="00FA48C9" w:rsidRPr="00FA48C9" w:rsidRDefault="00FA48C9" w:rsidP="00FA48C9">
      <w:pPr>
        <w:pStyle w:val="NoSpacing"/>
        <w:rPr>
          <w:rFonts w:ascii="Georgia" w:hAnsi="Georgia"/>
          <w:sz w:val="24"/>
          <w:szCs w:val="24"/>
        </w:rPr>
      </w:pPr>
      <w:r w:rsidRPr="00FA48C9">
        <w:rPr>
          <w:rFonts w:ascii="Georgia" w:hAnsi="Georgia"/>
          <w:b/>
          <w:bCs/>
          <w:i/>
          <w:iCs/>
          <w:sz w:val="24"/>
          <w:szCs w:val="24"/>
        </w:rPr>
        <w:t>Sincerely,</w:t>
      </w:r>
    </w:p>
    <w:p w:rsidR="00FA48C9" w:rsidRPr="00FA48C9" w:rsidRDefault="00FA48C9" w:rsidP="00FA48C9">
      <w:pPr>
        <w:pStyle w:val="NoSpacing"/>
        <w:rPr>
          <w:rFonts w:ascii="Georgia" w:hAnsi="Georgia"/>
          <w:sz w:val="24"/>
          <w:szCs w:val="24"/>
        </w:rPr>
      </w:pPr>
      <w:r w:rsidRPr="00FA48C9">
        <w:rPr>
          <w:rFonts w:ascii="Georgia" w:hAnsi="Georgia"/>
          <w:b/>
          <w:bCs/>
          <w:i/>
          <w:iCs/>
          <w:sz w:val="24"/>
          <w:szCs w:val="24"/>
        </w:rPr>
        <w:t xml:space="preserve">Diane </w:t>
      </w:r>
      <w:proofErr w:type="spellStart"/>
      <w:r w:rsidRPr="00FA48C9">
        <w:rPr>
          <w:rFonts w:ascii="Georgia" w:hAnsi="Georgia"/>
          <w:b/>
          <w:bCs/>
          <w:i/>
          <w:iCs/>
          <w:sz w:val="24"/>
          <w:szCs w:val="24"/>
        </w:rPr>
        <w:t>Bukowski</w:t>
      </w:r>
      <w:proofErr w:type="spellEnd"/>
    </w:p>
    <w:p w:rsidR="00FA48C9" w:rsidRPr="00FA48C9" w:rsidRDefault="00FA48C9" w:rsidP="00FA48C9">
      <w:pPr>
        <w:pStyle w:val="NoSpacing"/>
        <w:rPr>
          <w:rFonts w:ascii="Georgia" w:hAnsi="Georgia"/>
          <w:sz w:val="24"/>
          <w:szCs w:val="24"/>
        </w:rPr>
      </w:pPr>
      <w:r w:rsidRPr="00FA48C9">
        <w:rPr>
          <w:rFonts w:ascii="Georgia" w:hAnsi="Georgia"/>
          <w:b/>
          <w:bCs/>
          <w:i/>
          <w:iCs/>
          <w:sz w:val="24"/>
          <w:szCs w:val="24"/>
        </w:rPr>
        <w:t>Editor, Voice of Detroit, LLC</w:t>
      </w:r>
    </w:p>
    <w:p w:rsidR="00FA48C9" w:rsidRPr="00FA48C9" w:rsidRDefault="00FA48C9" w:rsidP="00FA48C9">
      <w:pPr>
        <w:pStyle w:val="NoSpacing"/>
        <w:rPr>
          <w:rFonts w:ascii="Georgia" w:hAnsi="Georgia"/>
          <w:sz w:val="24"/>
          <w:szCs w:val="24"/>
        </w:rPr>
      </w:pPr>
      <w:r w:rsidRPr="00FA48C9">
        <w:rPr>
          <w:rFonts w:ascii="Georgia" w:hAnsi="Georgia"/>
          <w:b/>
          <w:bCs/>
          <w:i/>
          <w:iCs/>
          <w:sz w:val="24"/>
          <w:szCs w:val="24"/>
        </w:rPr>
        <w:t>City of Detroit retiree</w:t>
      </w:r>
    </w:p>
    <w:p w:rsidR="00FA48C9" w:rsidRDefault="00FA48C9" w:rsidP="00FA48C9">
      <w:pPr>
        <w:pStyle w:val="NoSpacing"/>
        <w:rPr>
          <w:rFonts w:ascii="Georgia" w:hAnsi="Georgia"/>
          <w:b/>
          <w:bCs/>
          <w:sz w:val="24"/>
          <w:szCs w:val="24"/>
        </w:rPr>
      </w:pPr>
      <w:r w:rsidRPr="00FA48C9">
        <w:rPr>
          <w:rFonts w:ascii="Georgia" w:hAnsi="Georgia"/>
          <w:b/>
          <w:bCs/>
          <w:sz w:val="24"/>
          <w:szCs w:val="24"/>
        </w:rPr>
        <w:t>Attached: Linked articles as below</w:t>
      </w:r>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19" w:tgtFrame="_blank" w:history="1">
        <w:r w:rsidRPr="00FA48C9">
          <w:rPr>
            <w:rFonts w:ascii="Georgia" w:hAnsi="Georgia"/>
            <w:color w:val="0066CC"/>
            <w:sz w:val="24"/>
            <w:szCs w:val="24"/>
            <w:u w:val="single"/>
          </w:rPr>
          <w:t>http://voiceofdetroit.net/2013/06/20/em-orrs-plan-for-detroit-phony-debt-moratorium-theft-of-city-assets-including-water-belle-isle-pensions/</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20" w:tgtFrame="_blank" w:history="1">
        <w:r w:rsidRPr="00FA48C9">
          <w:rPr>
            <w:rFonts w:ascii="Georgia" w:hAnsi="Georgia"/>
            <w:color w:val="0066CC"/>
            <w:sz w:val="24"/>
            <w:szCs w:val="24"/>
            <w:u w:val="single"/>
          </w:rPr>
          <w:t>http://voiceofdetroit.net/2013/06/13/public-pensions-could-be-targeted-in-chapter-9-bankruptcy-pending-court-rulings/</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21" w:tgtFrame="_blank" w:history="1">
        <w:r w:rsidRPr="00FA48C9">
          <w:rPr>
            <w:rFonts w:ascii="Georgia" w:hAnsi="Georgia"/>
            <w:color w:val="0066CC"/>
            <w:sz w:val="24"/>
            <w:szCs w:val="24"/>
            <w:u w:val="single"/>
          </w:rPr>
          <w:t>http://voiceofdetroit.net/2013/05/16/detroit-em-orrs-report-envisions-a-nightmare-future/</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22" w:tgtFrame="_blank" w:history="1">
        <w:r w:rsidRPr="00FA48C9">
          <w:rPr>
            <w:rFonts w:ascii="Georgia" w:hAnsi="Georgia"/>
            <w:color w:val="0066CC"/>
            <w:sz w:val="24"/>
            <w:szCs w:val="24"/>
            <w:u w:val="single"/>
          </w:rPr>
          <w:t>http://voiceofdetroit.net/2013/05/09/people-demand-moratorium-on-detroit-debt-reparations-as-em-readies-attack/</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23" w:tgtFrame="_blank" w:history="1">
        <w:r w:rsidRPr="00FA48C9">
          <w:rPr>
            <w:rFonts w:ascii="Georgia" w:hAnsi="Georgia"/>
            <w:color w:val="0066CC"/>
            <w:sz w:val="24"/>
            <w:szCs w:val="24"/>
            <w:u w:val="single"/>
          </w:rPr>
          <w:t>http://voiceofdetroit.net/2013/04/08/costly-jones-day-em-contract-faces-council-vote-tues-apr-9-come-at-9-am/</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24" w:tgtFrame="_blank" w:history="1">
        <w:r w:rsidRPr="00FA48C9">
          <w:rPr>
            <w:rFonts w:ascii="Georgia" w:hAnsi="Georgia"/>
            <w:color w:val="0066CC"/>
            <w:sz w:val="24"/>
            <w:szCs w:val="24"/>
            <w:u w:val="single"/>
          </w:rPr>
          <w:t>http://voiceofdetroit.net/2013/04/08/only-wall-street-wins-in-detroit-crisis-reaping-474-million-fee/</w:t>
        </w:r>
      </w:hyperlink>
    </w:p>
    <w:p w:rsidR="00C242C3" w:rsidRPr="00FA48C9" w:rsidRDefault="00C242C3" w:rsidP="00FA48C9">
      <w:pPr>
        <w:pStyle w:val="NoSpacing"/>
        <w:rPr>
          <w:rFonts w:ascii="Georgia" w:hAnsi="Georgia"/>
          <w:sz w:val="24"/>
          <w:szCs w:val="24"/>
        </w:rPr>
      </w:pPr>
    </w:p>
    <w:p w:rsidR="00FA48C9" w:rsidRPr="00FA48C9" w:rsidRDefault="00FA48C9" w:rsidP="00FA48C9">
      <w:pPr>
        <w:pStyle w:val="NoSpacing"/>
        <w:rPr>
          <w:rFonts w:ascii="Georgia" w:hAnsi="Georgia"/>
          <w:sz w:val="24"/>
          <w:szCs w:val="24"/>
        </w:rPr>
      </w:pPr>
      <w:hyperlink r:id="rId25" w:tgtFrame="_blank" w:history="1">
        <w:r w:rsidRPr="00FA48C9">
          <w:rPr>
            <w:rFonts w:ascii="Georgia" w:hAnsi="Georgia"/>
            <w:color w:val="0066CC"/>
            <w:sz w:val="24"/>
            <w:szCs w:val="24"/>
            <w:u w:val="single"/>
          </w:rPr>
          <w:t>http://voiceofdetroit.net/2013/03/31/detroit-council-to-vote-on-jones-day-contract-firm-represents-criminal-banks-holding-citys-debt/</w:t>
        </w:r>
      </w:hyperlink>
    </w:p>
    <w:p w:rsidR="00FA48C9" w:rsidRDefault="00FA48C9" w:rsidP="00FA48C9">
      <w:pPr>
        <w:pStyle w:val="NoSpacing"/>
        <w:rPr>
          <w:rFonts w:ascii="Georgia" w:hAnsi="Georgia"/>
          <w:sz w:val="24"/>
          <w:szCs w:val="24"/>
        </w:rPr>
      </w:pPr>
      <w:hyperlink r:id="rId26" w:tgtFrame="_blank" w:history="1">
        <w:r w:rsidRPr="00FA48C9">
          <w:rPr>
            <w:rFonts w:ascii="Georgia" w:hAnsi="Georgia"/>
            <w:color w:val="0066CC"/>
            <w:sz w:val="24"/>
            <w:szCs w:val="24"/>
            <w:u w:val="single"/>
          </w:rPr>
          <w:t>http://voiceofdetroit.net/2013/03/19/wall-street-v-woodward-ave-will-detroit-em-address-predatory-interest-rate-swaps/</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27" w:tgtFrame="_blank" w:history="1">
        <w:r w:rsidRPr="00FA48C9">
          <w:rPr>
            <w:rFonts w:ascii="Georgia" w:hAnsi="Georgia"/>
            <w:color w:val="0066CC"/>
            <w:sz w:val="24"/>
            <w:szCs w:val="24"/>
            <w:u w:val="single"/>
          </w:rPr>
          <w:t>http://voiceofdetroit.net/2013/03/17/detroit-efms-law-firm-advises-worlds-biggest-crooks-including-libor-banks/</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28" w:tgtFrame="_blank" w:history="1">
        <w:r w:rsidRPr="00FA48C9">
          <w:rPr>
            <w:rFonts w:ascii="Georgia" w:hAnsi="Georgia"/>
            <w:color w:val="0066CC"/>
            <w:sz w:val="24"/>
            <w:szCs w:val="24"/>
            <w:u w:val="single"/>
          </w:rPr>
          <w:t>http://voiceofdetroit.net/2013/02/24/u-s-banks-scrutinized-in-libor-scandal-probe/</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29" w:tgtFrame="_blank" w:history="1">
        <w:r w:rsidRPr="00FA48C9">
          <w:rPr>
            <w:rFonts w:ascii="Georgia" w:hAnsi="Georgia"/>
            <w:color w:val="0066CC"/>
            <w:sz w:val="24"/>
            <w:szCs w:val="24"/>
            <w:u w:val="single"/>
          </w:rPr>
          <w:t>http://voiceofdetroit.net/2013/02/06/usdoj-slams-standard-poors-with-5-billion-fraud-lawsuit/</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30" w:tgtFrame="_blank" w:history="1">
        <w:r w:rsidRPr="00FA48C9">
          <w:rPr>
            <w:rFonts w:ascii="Georgia" w:hAnsi="Georgia"/>
            <w:color w:val="0066CC"/>
            <w:sz w:val="24"/>
            <w:szCs w:val="24"/>
            <w:u w:val="single"/>
          </w:rPr>
          <w:t>http://voiceofdetroit.net/2012/12/19/ubs-admits-fraud-in-1-5-billion-libor-rigging-settlement/</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31" w:tgtFrame="_blank" w:history="1">
        <w:r w:rsidRPr="00FA48C9">
          <w:rPr>
            <w:rFonts w:ascii="Georgia" w:hAnsi="Georgia"/>
            <w:color w:val="0066CC"/>
            <w:sz w:val="24"/>
            <w:szCs w:val="24"/>
            <w:u w:val="single"/>
          </w:rPr>
          <w:t>http://voiceofdetroit.net/2012/09/27/detroit-dwsd-debt-shows-wall-street-never-loses-on-bad-swaps/</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32" w:tgtFrame="_blank" w:history="1">
        <w:r w:rsidRPr="00FA48C9">
          <w:rPr>
            <w:rFonts w:ascii="Georgia" w:hAnsi="Georgia"/>
            <w:color w:val="0066CC"/>
            <w:sz w:val="24"/>
            <w:szCs w:val="24"/>
            <w:u w:val="single"/>
          </w:rPr>
          <w:t>http://voiceofdetroit.net/2012/07/23/detroit-cut-2-billion-pension-bond-deal-with-ubs-one-of-banks-sued-by-baltimore-others-in-libor-scandal/</w:t>
        </w:r>
      </w:hyperlink>
    </w:p>
    <w:p w:rsidR="00C242C3" w:rsidRPr="00FA48C9" w:rsidRDefault="00C242C3" w:rsidP="00FA48C9">
      <w:pPr>
        <w:pStyle w:val="NoSpacing"/>
        <w:rPr>
          <w:rFonts w:ascii="Georgia" w:hAnsi="Georgia"/>
          <w:sz w:val="24"/>
          <w:szCs w:val="24"/>
        </w:rPr>
      </w:pPr>
    </w:p>
    <w:p w:rsidR="00FA48C9" w:rsidRDefault="00FA48C9" w:rsidP="00FA48C9">
      <w:pPr>
        <w:pStyle w:val="NoSpacing"/>
        <w:rPr>
          <w:rFonts w:ascii="Georgia" w:hAnsi="Georgia"/>
          <w:sz w:val="24"/>
          <w:szCs w:val="24"/>
        </w:rPr>
      </w:pPr>
      <w:hyperlink r:id="rId33" w:tgtFrame="_blank" w:history="1">
        <w:r w:rsidRPr="00FA48C9">
          <w:rPr>
            <w:rFonts w:ascii="Georgia" w:hAnsi="Georgia"/>
            <w:color w:val="0066CC"/>
            <w:sz w:val="24"/>
            <w:szCs w:val="24"/>
            <w:u w:val="single"/>
          </w:rPr>
          <w:t>http://voiceofdetroit.net/2011/12/19/11652/</w:t>
        </w:r>
      </w:hyperlink>
    </w:p>
    <w:p w:rsidR="00C242C3" w:rsidRPr="00FA48C9" w:rsidRDefault="00C242C3" w:rsidP="00FA48C9">
      <w:pPr>
        <w:pStyle w:val="NoSpacing"/>
        <w:rPr>
          <w:rFonts w:ascii="Georgia" w:hAnsi="Georgia"/>
          <w:sz w:val="24"/>
          <w:szCs w:val="24"/>
        </w:rPr>
      </w:pPr>
    </w:p>
    <w:p w:rsidR="00FA48C9" w:rsidRPr="00FA48C9" w:rsidRDefault="00FA48C9" w:rsidP="00FA48C9">
      <w:pPr>
        <w:pStyle w:val="NoSpacing"/>
        <w:rPr>
          <w:rFonts w:ascii="Georgia" w:hAnsi="Georgia"/>
          <w:sz w:val="24"/>
          <w:szCs w:val="24"/>
        </w:rPr>
      </w:pPr>
      <w:hyperlink r:id="rId34" w:tgtFrame="_blank" w:history="1">
        <w:r w:rsidRPr="00FA48C9">
          <w:rPr>
            <w:rFonts w:ascii="Georgia" w:hAnsi="Georgia"/>
            <w:color w:val="0066CC"/>
            <w:sz w:val="24"/>
            <w:szCs w:val="24"/>
            <w:u w:val="single"/>
          </w:rPr>
          <w:t>http://voiceofdetroit.net/2011/05/03/detroit-pension-systems-file-federal-suit-against-pa-4-broad-coalition-also-expects-to-take-legal-action/</w:t>
        </w:r>
      </w:hyperlink>
    </w:p>
    <w:p w:rsidR="00212021" w:rsidRPr="00FA48C9" w:rsidRDefault="00212021" w:rsidP="00FA48C9">
      <w:pPr>
        <w:pStyle w:val="NoSpacing"/>
        <w:rPr>
          <w:rFonts w:ascii="Georgia" w:hAnsi="Georgia"/>
          <w:sz w:val="24"/>
          <w:szCs w:val="24"/>
        </w:rPr>
      </w:pPr>
    </w:p>
    <w:sectPr w:rsidR="00212021" w:rsidRPr="00FA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386F"/>
    <w:multiLevelType w:val="multilevel"/>
    <w:tmpl w:val="91982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D6771"/>
    <w:multiLevelType w:val="multilevel"/>
    <w:tmpl w:val="5536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C9"/>
    <w:rsid w:val="00212021"/>
    <w:rsid w:val="008D0658"/>
    <w:rsid w:val="00C242C3"/>
    <w:rsid w:val="00FA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8C9"/>
    <w:rPr>
      <w:color w:val="0066CC"/>
      <w:u w:val="single"/>
    </w:rPr>
  </w:style>
  <w:style w:type="character" w:styleId="Emphasis">
    <w:name w:val="Emphasis"/>
    <w:basedOn w:val="DefaultParagraphFont"/>
    <w:uiPriority w:val="20"/>
    <w:qFormat/>
    <w:rsid w:val="00FA48C9"/>
    <w:rPr>
      <w:i/>
      <w:iCs/>
    </w:rPr>
  </w:style>
  <w:style w:type="character" w:styleId="Strong">
    <w:name w:val="Strong"/>
    <w:basedOn w:val="DefaultParagraphFont"/>
    <w:uiPriority w:val="22"/>
    <w:qFormat/>
    <w:rsid w:val="00FA48C9"/>
    <w:rPr>
      <w:b/>
      <w:bCs/>
    </w:rPr>
  </w:style>
  <w:style w:type="character" w:customStyle="1" w:styleId="meta-prep">
    <w:name w:val="meta-prep"/>
    <w:basedOn w:val="DefaultParagraphFont"/>
    <w:rsid w:val="00FA48C9"/>
  </w:style>
  <w:style w:type="character" w:customStyle="1" w:styleId="entry-date">
    <w:name w:val="entry-date"/>
    <w:basedOn w:val="DefaultParagraphFont"/>
    <w:rsid w:val="00FA48C9"/>
  </w:style>
  <w:style w:type="character" w:customStyle="1" w:styleId="meta-sep">
    <w:name w:val="meta-sep"/>
    <w:basedOn w:val="DefaultParagraphFont"/>
    <w:rsid w:val="00FA48C9"/>
  </w:style>
  <w:style w:type="character" w:customStyle="1" w:styleId="author">
    <w:name w:val="author"/>
    <w:basedOn w:val="DefaultParagraphFont"/>
    <w:rsid w:val="00FA48C9"/>
  </w:style>
  <w:style w:type="paragraph" w:customStyle="1" w:styleId="wp-caption-text2">
    <w:name w:val="wp-caption-text2"/>
    <w:basedOn w:val="Normal"/>
    <w:rsid w:val="00FA48C9"/>
    <w:pPr>
      <w:spacing w:before="100" w:beforeAutospacing="1" w:after="36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A4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C9"/>
    <w:rPr>
      <w:rFonts w:ascii="Tahoma" w:hAnsi="Tahoma" w:cs="Tahoma"/>
      <w:sz w:val="16"/>
      <w:szCs w:val="16"/>
    </w:rPr>
  </w:style>
  <w:style w:type="paragraph" w:styleId="NoSpacing">
    <w:name w:val="No Spacing"/>
    <w:uiPriority w:val="1"/>
    <w:qFormat/>
    <w:rsid w:val="00FA48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8C9"/>
    <w:rPr>
      <w:color w:val="0066CC"/>
      <w:u w:val="single"/>
    </w:rPr>
  </w:style>
  <w:style w:type="character" w:styleId="Emphasis">
    <w:name w:val="Emphasis"/>
    <w:basedOn w:val="DefaultParagraphFont"/>
    <w:uiPriority w:val="20"/>
    <w:qFormat/>
    <w:rsid w:val="00FA48C9"/>
    <w:rPr>
      <w:i/>
      <w:iCs/>
    </w:rPr>
  </w:style>
  <w:style w:type="character" w:styleId="Strong">
    <w:name w:val="Strong"/>
    <w:basedOn w:val="DefaultParagraphFont"/>
    <w:uiPriority w:val="22"/>
    <w:qFormat/>
    <w:rsid w:val="00FA48C9"/>
    <w:rPr>
      <w:b/>
      <w:bCs/>
    </w:rPr>
  </w:style>
  <w:style w:type="character" w:customStyle="1" w:styleId="meta-prep">
    <w:name w:val="meta-prep"/>
    <w:basedOn w:val="DefaultParagraphFont"/>
    <w:rsid w:val="00FA48C9"/>
  </w:style>
  <w:style w:type="character" w:customStyle="1" w:styleId="entry-date">
    <w:name w:val="entry-date"/>
    <w:basedOn w:val="DefaultParagraphFont"/>
    <w:rsid w:val="00FA48C9"/>
  </w:style>
  <w:style w:type="character" w:customStyle="1" w:styleId="meta-sep">
    <w:name w:val="meta-sep"/>
    <w:basedOn w:val="DefaultParagraphFont"/>
    <w:rsid w:val="00FA48C9"/>
  </w:style>
  <w:style w:type="character" w:customStyle="1" w:styleId="author">
    <w:name w:val="author"/>
    <w:basedOn w:val="DefaultParagraphFont"/>
    <w:rsid w:val="00FA48C9"/>
  </w:style>
  <w:style w:type="paragraph" w:customStyle="1" w:styleId="wp-caption-text2">
    <w:name w:val="wp-caption-text2"/>
    <w:basedOn w:val="Normal"/>
    <w:rsid w:val="00FA48C9"/>
    <w:pPr>
      <w:spacing w:before="100" w:beforeAutospacing="1" w:after="36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A4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C9"/>
    <w:rPr>
      <w:rFonts w:ascii="Tahoma" w:hAnsi="Tahoma" w:cs="Tahoma"/>
      <w:sz w:val="16"/>
      <w:szCs w:val="16"/>
    </w:rPr>
  </w:style>
  <w:style w:type="paragraph" w:styleId="NoSpacing">
    <w:name w:val="No Spacing"/>
    <w:uiPriority w:val="1"/>
    <w:qFormat/>
    <w:rsid w:val="00FA48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8344">
      <w:bodyDiv w:val="1"/>
      <w:marLeft w:val="0"/>
      <w:marRight w:val="0"/>
      <w:marTop w:val="0"/>
      <w:marBottom w:val="0"/>
      <w:divBdr>
        <w:top w:val="none" w:sz="0" w:space="0" w:color="auto"/>
        <w:left w:val="none" w:sz="0" w:space="0" w:color="auto"/>
        <w:bottom w:val="none" w:sz="0" w:space="0" w:color="auto"/>
        <w:right w:val="none" w:sz="0" w:space="0" w:color="auto"/>
      </w:divBdr>
      <w:divsChild>
        <w:div w:id="244995418">
          <w:marLeft w:val="0"/>
          <w:marRight w:val="0"/>
          <w:marTop w:val="300"/>
          <w:marBottom w:val="0"/>
          <w:divBdr>
            <w:top w:val="none" w:sz="0" w:space="0" w:color="auto"/>
            <w:left w:val="none" w:sz="0" w:space="0" w:color="auto"/>
            <w:bottom w:val="none" w:sz="0" w:space="0" w:color="auto"/>
            <w:right w:val="none" w:sz="0" w:space="0" w:color="auto"/>
          </w:divBdr>
          <w:divsChild>
            <w:div w:id="1705322719">
              <w:marLeft w:val="0"/>
              <w:marRight w:val="0"/>
              <w:marTop w:val="0"/>
              <w:marBottom w:val="0"/>
              <w:divBdr>
                <w:top w:val="none" w:sz="0" w:space="0" w:color="auto"/>
                <w:left w:val="none" w:sz="0" w:space="0" w:color="auto"/>
                <w:bottom w:val="none" w:sz="0" w:space="0" w:color="auto"/>
                <w:right w:val="none" w:sz="0" w:space="0" w:color="auto"/>
              </w:divBdr>
              <w:divsChild>
                <w:div w:id="1427964997">
                  <w:marLeft w:val="0"/>
                  <w:marRight w:val="-3600"/>
                  <w:marTop w:val="0"/>
                  <w:marBottom w:val="0"/>
                  <w:divBdr>
                    <w:top w:val="none" w:sz="0" w:space="0" w:color="auto"/>
                    <w:left w:val="none" w:sz="0" w:space="0" w:color="auto"/>
                    <w:bottom w:val="none" w:sz="0" w:space="0" w:color="auto"/>
                    <w:right w:val="none" w:sz="0" w:space="0" w:color="auto"/>
                  </w:divBdr>
                  <w:divsChild>
                    <w:div w:id="1578982302">
                      <w:marLeft w:val="300"/>
                      <w:marRight w:val="4200"/>
                      <w:marTop w:val="0"/>
                      <w:marBottom w:val="540"/>
                      <w:divBdr>
                        <w:top w:val="none" w:sz="0" w:space="0" w:color="auto"/>
                        <w:left w:val="none" w:sz="0" w:space="0" w:color="auto"/>
                        <w:bottom w:val="none" w:sz="0" w:space="0" w:color="auto"/>
                        <w:right w:val="none" w:sz="0" w:space="0" w:color="auto"/>
                      </w:divBdr>
                      <w:divsChild>
                        <w:div w:id="1010137222">
                          <w:marLeft w:val="0"/>
                          <w:marRight w:val="0"/>
                          <w:marTop w:val="0"/>
                          <w:marBottom w:val="0"/>
                          <w:divBdr>
                            <w:top w:val="none" w:sz="0" w:space="0" w:color="auto"/>
                            <w:left w:val="none" w:sz="0" w:space="0" w:color="auto"/>
                            <w:bottom w:val="none" w:sz="0" w:space="0" w:color="auto"/>
                            <w:right w:val="none" w:sz="0" w:space="0" w:color="auto"/>
                          </w:divBdr>
                          <w:divsChild>
                            <w:div w:id="1423338691">
                              <w:marLeft w:val="0"/>
                              <w:marRight w:val="0"/>
                              <w:marTop w:val="0"/>
                              <w:marBottom w:val="0"/>
                              <w:divBdr>
                                <w:top w:val="none" w:sz="0" w:space="0" w:color="auto"/>
                                <w:left w:val="none" w:sz="0" w:space="0" w:color="auto"/>
                                <w:bottom w:val="none" w:sz="0" w:space="0" w:color="auto"/>
                                <w:right w:val="none" w:sz="0" w:space="0" w:color="auto"/>
                              </w:divBdr>
                            </w:div>
                            <w:div w:id="1765031875">
                              <w:marLeft w:val="0"/>
                              <w:marRight w:val="0"/>
                              <w:marTop w:val="0"/>
                              <w:marBottom w:val="0"/>
                              <w:divBdr>
                                <w:top w:val="none" w:sz="0" w:space="0" w:color="auto"/>
                                <w:left w:val="none" w:sz="0" w:space="0" w:color="auto"/>
                                <w:bottom w:val="none" w:sz="0" w:space="0" w:color="auto"/>
                                <w:right w:val="none" w:sz="0" w:space="0" w:color="auto"/>
                              </w:divBdr>
                              <w:divsChild>
                                <w:div w:id="715667274">
                                  <w:marLeft w:val="0"/>
                                  <w:marRight w:val="0"/>
                                  <w:marTop w:val="0"/>
                                  <w:marBottom w:val="300"/>
                                  <w:divBdr>
                                    <w:top w:val="none" w:sz="0" w:space="0" w:color="auto"/>
                                    <w:left w:val="none" w:sz="0" w:space="0" w:color="auto"/>
                                    <w:bottom w:val="none" w:sz="0" w:space="0" w:color="auto"/>
                                    <w:right w:val="none" w:sz="0" w:space="0" w:color="auto"/>
                                  </w:divBdr>
                                </w:div>
                                <w:div w:id="711420544">
                                  <w:marLeft w:val="0"/>
                                  <w:marRight w:val="0"/>
                                  <w:marTop w:val="0"/>
                                  <w:marBottom w:val="300"/>
                                  <w:divBdr>
                                    <w:top w:val="none" w:sz="0" w:space="0" w:color="auto"/>
                                    <w:left w:val="none" w:sz="0" w:space="0" w:color="auto"/>
                                    <w:bottom w:val="none" w:sz="0" w:space="0" w:color="auto"/>
                                    <w:right w:val="none" w:sz="0" w:space="0" w:color="auto"/>
                                  </w:divBdr>
                                </w:div>
                                <w:div w:id="1480924535">
                                  <w:marLeft w:val="0"/>
                                  <w:marRight w:val="0"/>
                                  <w:marTop w:val="0"/>
                                  <w:marBottom w:val="300"/>
                                  <w:divBdr>
                                    <w:top w:val="none" w:sz="0" w:space="0" w:color="auto"/>
                                    <w:left w:val="none" w:sz="0" w:space="0" w:color="auto"/>
                                    <w:bottom w:val="none" w:sz="0" w:space="0" w:color="auto"/>
                                    <w:right w:val="none" w:sz="0" w:space="0" w:color="auto"/>
                                  </w:divBdr>
                                </w:div>
                                <w:div w:id="1929803192">
                                  <w:marLeft w:val="0"/>
                                  <w:marRight w:val="0"/>
                                  <w:marTop w:val="0"/>
                                  <w:marBottom w:val="300"/>
                                  <w:divBdr>
                                    <w:top w:val="none" w:sz="0" w:space="0" w:color="auto"/>
                                    <w:left w:val="none" w:sz="0" w:space="0" w:color="auto"/>
                                    <w:bottom w:val="none" w:sz="0" w:space="0" w:color="auto"/>
                                    <w:right w:val="none" w:sz="0" w:space="0" w:color="auto"/>
                                  </w:divBdr>
                                </w:div>
                                <w:div w:id="2097439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ofdetroit.net/2013/07/03/sign-petition-to-request-us-doj-fraud-investigation-of-ubs-re-predatory-1-5-billion-detroit-loan/ubs-ceo-sergio-ermatti-2/" TargetMode="External"/><Relationship Id="rId13" Type="http://schemas.openxmlformats.org/officeDocument/2006/relationships/hyperlink" Target="http://voiceofdetroit.net/2013/07/03/sign-petition-to-request-us-doj-fraud-investigation-of-ubs-re-predatory-1-5-billion-detroit-loan/kilpatrick-and-sean-werdlow-2/" TargetMode="External"/><Relationship Id="rId18" Type="http://schemas.openxmlformats.org/officeDocument/2006/relationships/image" Target="media/image6.jpeg"/><Relationship Id="rId26" Type="http://schemas.openxmlformats.org/officeDocument/2006/relationships/hyperlink" Target="http://voiceofdetroit.net/2013/03/19/wall-street-v-woodward-ave-will-detroit-em-address-predatory-interest-rate-swaps/" TargetMode="External"/><Relationship Id="rId3" Type="http://schemas.microsoft.com/office/2007/relationships/stylesWithEffects" Target="stylesWithEffects.xml"/><Relationship Id="rId21" Type="http://schemas.openxmlformats.org/officeDocument/2006/relationships/hyperlink" Target="http://voiceofdetroit.net/2013/05/16/detroit-em-orrs-report-envisions-a-nightmare-future/" TargetMode="External"/><Relationship Id="rId34" Type="http://schemas.openxmlformats.org/officeDocument/2006/relationships/hyperlink" Target="http://voiceofdetroit.net/2011/05/03/detroit-pension-systems-file-federal-suit-against-pa-4-broad-coalition-also-expects-to-take-legal-action/"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voiceofdetroit.net/2013/07/03/sign-petition-to-request-us-doj-fraud-investigation-of-ubs-re-predatory-1-5-billion-detroit-loan/eric-holder-ubs/" TargetMode="External"/><Relationship Id="rId25" Type="http://schemas.openxmlformats.org/officeDocument/2006/relationships/hyperlink" Target="http://voiceofdetroit.net/2013/03/31/detroit-council-to-vote-on-jones-day-contract-firm-represents-criminal-banks-holding-citys-debt/" TargetMode="External"/><Relationship Id="rId33" Type="http://schemas.openxmlformats.org/officeDocument/2006/relationships/hyperlink" Target="http://voiceofdetroit.net/2011/12/19/11652/"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voiceofdetroit.net/2013/06/13/public-pensions-could-be-targeted-in-chapter-9-bankruptcy-pending-court-rulings/" TargetMode="External"/><Relationship Id="rId29" Type="http://schemas.openxmlformats.org/officeDocument/2006/relationships/hyperlink" Target="http://voiceofdetroit.net/2013/02/06/usdoj-slams-standard-poors-with-5-billion-fraud-lawsuit/" TargetMode="External"/><Relationship Id="rId1" Type="http://schemas.openxmlformats.org/officeDocument/2006/relationships/numbering" Target="numbering.xml"/><Relationship Id="rId6" Type="http://schemas.openxmlformats.org/officeDocument/2006/relationships/hyperlink" Target="http://voiceofdetroit.net/2013/07/03/sign-petition-to-request-us-doj-fraud-investigation-of-ubs-re-predatory-1-5-billion-detroit-loan/o-49/" TargetMode="External"/><Relationship Id="rId11" Type="http://schemas.openxmlformats.org/officeDocument/2006/relationships/hyperlink" Target="http://voiceofdetroit.net/2013/07/03/sign-petition-to-request-us-doj-fraud-investigation-of-ubs-re-predatory-1-5-billion-detroit-loan/jeffrey-knox/" TargetMode="External"/><Relationship Id="rId24" Type="http://schemas.openxmlformats.org/officeDocument/2006/relationships/hyperlink" Target="http://voiceofdetroit.net/2013/04/08/only-wall-street-wins-in-detroit-crisis-reaping-474-million-fee/" TargetMode="External"/><Relationship Id="rId32" Type="http://schemas.openxmlformats.org/officeDocument/2006/relationships/hyperlink" Target="http://voiceofdetroit.net/2012/07/23/detroit-cut-2-billion-pension-bond-deal-with-ubs-one-of-banks-sued-by-baltimore-others-in-libor-scandal/" TargetMode="External"/><Relationship Id="rId5" Type="http://schemas.openxmlformats.org/officeDocument/2006/relationships/webSettings" Target="webSettings.xml"/><Relationship Id="rId15" Type="http://schemas.openxmlformats.org/officeDocument/2006/relationships/hyperlink" Target="http://voiceofdetroit.net/2013/07/03/sign-petition-to-request-us-doj-fraud-investigation-of-ubs-re-predatory-1-5-billion-detroit-loan/governor_selects_kevyn_orr_as_detroit_ef_401130001_20130314172618_320_240-3/" TargetMode="External"/><Relationship Id="rId23" Type="http://schemas.openxmlformats.org/officeDocument/2006/relationships/hyperlink" Target="http://voiceofdetroit.net/2013/04/08/costly-jones-day-em-contract-faces-council-vote-tues-apr-9-come-at-9-am/" TargetMode="External"/><Relationship Id="rId28" Type="http://schemas.openxmlformats.org/officeDocument/2006/relationships/hyperlink" Target="http://voiceofdetroit.net/2013/02/24/u-s-banks-scrutinized-in-libor-scandal-probe/" TargetMode="External"/><Relationship Id="rId36" Type="http://schemas.openxmlformats.org/officeDocument/2006/relationships/theme" Target="theme/theme1.xml"/><Relationship Id="rId10" Type="http://schemas.openxmlformats.org/officeDocument/2006/relationships/hyperlink" Target="http://www.change.org/petitions/jeffrey-knox-usdoj-criminal-fraud-division-investigate-criminal-bank-ubs-ag-for-predatory-1-5-billion-loan-to-detroit" TargetMode="External"/><Relationship Id="rId19" Type="http://schemas.openxmlformats.org/officeDocument/2006/relationships/hyperlink" Target="http://voiceofdetroit.net/2013/06/20/em-orrs-plan-for-detroit-phony-debt-moratorium-theft-of-city-assets-including-water-belle-isle-pensions/" TargetMode="External"/><Relationship Id="rId31" Type="http://schemas.openxmlformats.org/officeDocument/2006/relationships/hyperlink" Target="http://voiceofdetroit.net/2012/09/27/detroit-dwsd-debt-shows-wall-street-never-loses-on-bad-swap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voiceofdetroit.net/2013/05/09/people-demand-moratorium-on-detroit-debt-reparations-as-em-readies-attack/" TargetMode="External"/><Relationship Id="rId27" Type="http://schemas.openxmlformats.org/officeDocument/2006/relationships/hyperlink" Target="http://voiceofdetroit.net/2013/03/17/detroit-efms-law-firm-advises-worlds-biggest-crooks-including-libor-banks/" TargetMode="External"/><Relationship Id="rId30" Type="http://schemas.openxmlformats.org/officeDocument/2006/relationships/hyperlink" Target="http://voiceofdetroit.net/2012/12/19/ubs-admits-fraud-in-1-5-billion-libor-rigging-settleme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2013-08-29T21:43:00Z</cp:lastPrinted>
  <dcterms:created xsi:type="dcterms:W3CDTF">2013-08-29T21:24:00Z</dcterms:created>
  <dcterms:modified xsi:type="dcterms:W3CDTF">2013-08-29T21:51:00Z</dcterms:modified>
</cp:coreProperties>
</file>