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11429" w14:textId="77777777" w:rsidR="0075076A" w:rsidRDefault="00F51403">
      <w:pPr>
        <w:spacing w:line="240" w:lineRule="auto"/>
        <w:rPr>
          <w:b/>
          <w:bCs/>
        </w:rPr>
      </w:pPr>
      <w:r>
        <w:rPr>
          <w:noProof/>
        </w:rPr>
        <mc:AlternateContent>
          <mc:Choice Requires="wps">
            <w:drawing>
              <wp:anchor distT="45720" distB="45720" distL="114300" distR="114300" simplePos="0" relativeHeight="251659264" behindDoc="0" locked="0" layoutInCell="1" allowOverlap="1" wp14:anchorId="2F3F44FC" wp14:editId="31A74E19">
                <wp:simplePos x="0" y="0"/>
                <wp:positionH relativeFrom="column">
                  <wp:posOffset>171450</wp:posOffset>
                </wp:positionH>
                <wp:positionV relativeFrom="paragraph">
                  <wp:posOffset>123825</wp:posOffset>
                </wp:positionV>
                <wp:extent cx="3944620" cy="8134350"/>
                <wp:effectExtent l="19050" t="19050" r="17780" b="19050"/>
                <wp:wrapSquare wrapText="bothSides"/>
                <wp:docPr id="1431547702" name="Text Box 1431547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8134350"/>
                        </a:xfrm>
                        <a:prstGeom prst="rect">
                          <a:avLst/>
                        </a:prstGeom>
                        <a:solidFill>
                          <a:srgbClr val="F2ED84"/>
                        </a:solidFill>
                        <a:ln w="28575">
                          <a:solidFill>
                            <a:schemeClr val="accent2">
                              <a:lumMod val="75000"/>
                            </a:schemeClr>
                          </a:solidFill>
                          <a:miter lim="800000"/>
                          <a:headEnd/>
                          <a:tailEnd/>
                        </a:ln>
                      </wps:spPr>
                      <wps:txbx>
                        <w:txbxContent>
                          <w:p w14:paraId="4216B40A" w14:textId="77777777" w:rsidR="00F51403" w:rsidRDefault="00F51403">
                            <w:pPr>
                              <w:spacing w:line="240" w:lineRule="auto"/>
                              <w:rPr>
                                <w:rFonts w:ascii="Arial Rounded MT Bold" w:hAnsi="Arial Rounded MT Bold"/>
                              </w:rPr>
                            </w:pPr>
                          </w:p>
                          <w:p w14:paraId="7C05CC9B" w14:textId="77777777" w:rsidR="00F51403" w:rsidRDefault="00F51403">
                            <w:pPr>
                              <w:spacing w:line="240" w:lineRule="auto"/>
                              <w:rPr>
                                <w:rFonts w:ascii="Arial Rounded MT Bold" w:hAnsi="Arial Rounded MT Bold"/>
                              </w:rPr>
                            </w:pPr>
                          </w:p>
                          <w:p w14:paraId="05874282" w14:textId="77777777" w:rsidR="00F51403" w:rsidRDefault="00F51403">
                            <w:pPr>
                              <w:spacing w:line="240" w:lineRule="auto"/>
                              <w:rPr>
                                <w:rFonts w:ascii="Arial Rounded MT Bold" w:hAnsi="Arial Rounded MT Bold"/>
                              </w:rPr>
                            </w:pPr>
                          </w:p>
                          <w:p w14:paraId="310F33CB" w14:textId="77777777" w:rsidR="00F51403" w:rsidRDefault="00F51403">
                            <w:pPr>
                              <w:spacing w:line="240" w:lineRule="auto"/>
                              <w:rPr>
                                <w:rFonts w:ascii="Arial Rounded MT Bold" w:hAnsi="Arial Rounded MT Bold"/>
                              </w:rPr>
                            </w:pPr>
                          </w:p>
                          <w:p w14:paraId="2F42BFEC" w14:textId="77777777" w:rsidR="00F51403" w:rsidRDefault="00F51403">
                            <w:pPr>
                              <w:spacing w:line="240" w:lineRule="auto"/>
                              <w:rPr>
                                <w:rFonts w:ascii="Arial Rounded MT Bold" w:hAnsi="Arial Rounded MT Bold"/>
                              </w:rPr>
                            </w:pPr>
                          </w:p>
                          <w:p w14:paraId="2EC99E05" w14:textId="77777777" w:rsidR="00F51403" w:rsidRDefault="00F51403">
                            <w:pPr>
                              <w:spacing w:line="240" w:lineRule="auto"/>
                              <w:rPr>
                                <w:rFonts w:ascii="Arial Rounded MT Bold" w:hAnsi="Arial Rounded MT Bold"/>
                                <w:sz w:val="18"/>
                                <w:szCs w:val="18"/>
                                <w:u w:val="single"/>
                              </w:rPr>
                            </w:pPr>
                            <w:r>
                              <w:rPr>
                                <w:rFonts w:ascii="Arial Rounded MT Bold" w:hAnsi="Arial Rounded MT Bold"/>
                                <w:sz w:val="18"/>
                                <w:szCs w:val="18"/>
                                <w:u w:val="single"/>
                              </w:rPr>
                              <w:t>R/OGER CARLOS RAY COA Judges C. Murray, S, Borrello. P.Miriani</w:t>
                            </w:r>
                          </w:p>
                          <w:p w14:paraId="07C00521" w14:textId="77777777" w:rsidR="00F51403" w:rsidRDefault="00F51403">
                            <w:pPr>
                              <w:spacing w:line="240" w:lineRule="auto"/>
                              <w:rPr>
                                <w:rFonts w:ascii="Arial Rounded MT Bold" w:hAnsi="Arial Rounded MT Bold"/>
                                <w:sz w:val="18"/>
                                <w:szCs w:val="18"/>
                                <w:u w:val="single"/>
                              </w:rPr>
                            </w:pPr>
                            <w:r>
                              <w:rPr>
                                <w:rFonts w:ascii="Arial Rounded MT Bold" w:hAnsi="Arial Rounded MT Bold"/>
                                <w:i/>
                                <w:iCs/>
                                <w:sz w:val="32"/>
                                <w:szCs w:val="32"/>
                              </w:rPr>
                              <w:t>ROGER CARLOS RAY WINS AT COA!</w:t>
                            </w:r>
                          </w:p>
                          <w:p w14:paraId="6C917843" w14:textId="77777777" w:rsidR="00F51403" w:rsidRDefault="00F51403">
                            <w:pPr>
                              <w:spacing w:line="240" w:lineRule="auto"/>
                              <w:rPr>
                                <w:rFonts w:ascii="Arial Rounded MT Bold" w:hAnsi="Arial Rounded MT Bold"/>
                              </w:rPr>
                            </w:pPr>
                            <w:r>
                              <w:rPr>
                                <w:rFonts w:ascii="Arial Rounded MT Bold" w:hAnsi="Arial Rounded MT Bold"/>
                              </w:rPr>
                              <w:t xml:space="preserve">“For the reasons stated in the opinion issued with this order, we REMAND this case to the trial court to conduct an evidentiary hearing as outlined in the accompanying opinion. After the remand proceedings conclude, we will review the decisions that the trial court made during those proceedings and consider any remaining issues in this appeal. </w:t>
                            </w:r>
                          </w:p>
                          <w:p w14:paraId="23BF81CD" w14:textId="77777777" w:rsidR="00F51403" w:rsidRDefault="00F51403">
                            <w:pPr>
                              <w:spacing w:line="240" w:lineRule="auto"/>
                              <w:rPr>
                                <w:rFonts w:ascii="Arial Rounded MT Bold" w:hAnsi="Arial Rounded MT Bold"/>
                              </w:rPr>
                            </w:pPr>
                            <w:r>
                              <w:rPr>
                                <w:rFonts w:ascii="Arial Rounded MT Bold" w:hAnsi="Arial Rounded MT Bold"/>
                              </w:rPr>
                              <w:t xml:space="preserve">Any challenges to the trial court’s decisions on remand must be raised in this appeal. </w:t>
                            </w:r>
                          </w:p>
                          <w:p w14:paraId="04E358D6" w14:textId="77777777" w:rsidR="00F51403" w:rsidRDefault="00F51403">
                            <w:pPr>
                              <w:spacing w:line="240" w:lineRule="auto"/>
                              <w:rPr>
                                <w:rFonts w:ascii="Arial Rounded MT Bold" w:hAnsi="Arial Rounded MT Bold"/>
                              </w:rPr>
                            </w:pPr>
                            <w:r>
                              <w:rPr>
                                <w:rFonts w:ascii="Arial Rounded MT Bold" w:hAnsi="Arial Rounded MT Bold"/>
                              </w:rPr>
                              <w:t xml:space="preserve">Therefore, the parties and the trial court must not initiate a new appeal from an order entered on remand within the scope of this appeal. The Clerk of the Court is directed to reject the initiation of a new appeal from such an order. </w:t>
                            </w:r>
                          </w:p>
                          <w:p w14:paraId="20D3C889" w14:textId="77777777" w:rsidR="00F51403" w:rsidRDefault="00F51403">
                            <w:pPr>
                              <w:spacing w:line="240" w:lineRule="auto"/>
                              <w:rPr>
                                <w:rFonts w:ascii="Arial Rounded MT Bold" w:hAnsi="Arial Rounded MT Bold"/>
                              </w:rPr>
                            </w:pPr>
                            <w:r>
                              <w:rPr>
                                <w:rFonts w:ascii="Arial Rounded MT Bold" w:hAnsi="Arial Rounded MT Bold"/>
                              </w:rPr>
                              <w:t xml:space="preserve">Defendant must initiate the proceedings on remand within 56 days of the Clerk’s certification of this order, and the trial court must prioritize this matter until the proceedings, including the issuance of a decision, are concluded. The proceedings on remand are limited to the issues specified in the opinion accompanying this order. </w:t>
                            </w:r>
                          </w:p>
                          <w:p w14:paraId="3F16EB55" w14:textId="0A67B846" w:rsidR="00F51403" w:rsidRDefault="00F51403" w:rsidP="00874644">
                            <w:pPr>
                              <w:spacing w:line="240" w:lineRule="auto"/>
                            </w:pPr>
                            <w:r>
                              <w:rPr>
                                <w:rFonts w:ascii="Arial Rounded MT Bold" w:hAnsi="Arial Rounded MT Bold"/>
                              </w:rPr>
                              <w:t>The parties must serve copies of their filings in the trial court on this Court. Defendant must file with this Court copies of all orders entered on remand within seven days of entry, and must ensure the transcripts of all proceedings on remand are filed in the trial court and this Court within 21 days after completion of the proceedings. The parties may move for leave to file supplemental briefs after the proceedings on remand conclude. We retain jurisdiction.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F44FC" id="_x0000_t202" coordsize="21600,21600" o:spt="202" path="m,l,21600r21600,l21600,xe">
                <v:stroke joinstyle="miter"/>
                <v:path gradientshapeok="t" o:connecttype="rect"/>
              </v:shapetype>
              <v:shape id="Text Box 1431547702" o:spid="_x0000_s1026" type="#_x0000_t202" style="position:absolute;margin-left:13.5pt;margin-top:9.75pt;width:310.6pt;height:6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" fillcolor="#f2ed84" strokecolor="#bf4e14 [2405]" strokeweight="2.25pt">
                <v:textbox>
                  <w:txbxContent>
                    <w:p w14:paraId="4216B40A" w14:textId="77777777" w:rsidR="00F51403" w:rsidRDefault="00F51403">
                      <w:pPr>
                        <w:spacing w:line="240" w:lineRule="auto"/>
                        <w:rPr>
                          <w:rFonts w:ascii="Arial Rounded MT Bold" w:hAnsi="Arial Rounded MT Bold"/>
                        </w:rPr>
                      </w:pPr>
                    </w:p>
                    <w:p w14:paraId="7C05CC9B" w14:textId="77777777" w:rsidR="00F51403" w:rsidRDefault="00F51403">
                      <w:pPr>
                        <w:spacing w:line="240" w:lineRule="auto"/>
                        <w:rPr>
                          <w:rFonts w:ascii="Arial Rounded MT Bold" w:hAnsi="Arial Rounded MT Bold"/>
                        </w:rPr>
                      </w:pPr>
                    </w:p>
                    <w:p w14:paraId="05874282" w14:textId="77777777" w:rsidR="00F51403" w:rsidRDefault="00F51403">
                      <w:pPr>
                        <w:spacing w:line="240" w:lineRule="auto"/>
                        <w:rPr>
                          <w:rFonts w:ascii="Arial Rounded MT Bold" w:hAnsi="Arial Rounded MT Bold"/>
                        </w:rPr>
                      </w:pPr>
                    </w:p>
                    <w:p w14:paraId="310F33CB" w14:textId="77777777" w:rsidR="00F51403" w:rsidRDefault="00F51403">
                      <w:pPr>
                        <w:spacing w:line="240" w:lineRule="auto"/>
                        <w:rPr>
                          <w:rFonts w:ascii="Arial Rounded MT Bold" w:hAnsi="Arial Rounded MT Bold"/>
                        </w:rPr>
                      </w:pPr>
                    </w:p>
                    <w:p w14:paraId="2F42BFEC" w14:textId="77777777" w:rsidR="00F51403" w:rsidRDefault="00F51403">
                      <w:pPr>
                        <w:spacing w:line="240" w:lineRule="auto"/>
                        <w:rPr>
                          <w:rFonts w:ascii="Arial Rounded MT Bold" w:hAnsi="Arial Rounded MT Bold"/>
                        </w:rPr>
                      </w:pPr>
                    </w:p>
                    <w:p w14:paraId="2EC99E05" w14:textId="77777777" w:rsidR="00F51403" w:rsidRDefault="00F51403">
                      <w:pPr>
                        <w:spacing w:line="240" w:lineRule="auto"/>
                        <w:rPr>
                          <w:rFonts w:ascii="Arial Rounded MT Bold" w:hAnsi="Arial Rounded MT Bold"/>
                          <w:sz w:val="18"/>
                          <w:szCs w:val="18"/>
                          <w:u w:val="single"/>
                        </w:rPr>
                      </w:pPr>
                      <w:r>
                        <w:rPr>
                          <w:rFonts w:ascii="Arial Rounded MT Bold" w:hAnsi="Arial Rounded MT Bold"/>
                          <w:sz w:val="18"/>
                          <w:szCs w:val="18"/>
                          <w:u w:val="single"/>
                        </w:rPr>
                        <w:t>R/OGER CARLOS RAY COA Judges C. Murray, S, Borrello. P.Miriani</w:t>
                      </w:r>
                    </w:p>
                    <w:p w14:paraId="07C00521" w14:textId="77777777" w:rsidR="00F51403" w:rsidRDefault="00F51403">
                      <w:pPr>
                        <w:spacing w:line="240" w:lineRule="auto"/>
                        <w:rPr>
                          <w:rFonts w:ascii="Arial Rounded MT Bold" w:hAnsi="Arial Rounded MT Bold"/>
                          <w:sz w:val="18"/>
                          <w:szCs w:val="18"/>
                          <w:u w:val="single"/>
                        </w:rPr>
                      </w:pPr>
                      <w:r>
                        <w:rPr>
                          <w:rFonts w:ascii="Arial Rounded MT Bold" w:hAnsi="Arial Rounded MT Bold"/>
                          <w:i/>
                          <w:iCs/>
                          <w:sz w:val="32"/>
                          <w:szCs w:val="32"/>
                        </w:rPr>
                        <w:t>ROGER CARLOS RAY WINS AT COA!</w:t>
                      </w:r>
                    </w:p>
                    <w:p w14:paraId="6C917843" w14:textId="77777777" w:rsidR="00F51403" w:rsidRDefault="00F51403">
                      <w:pPr>
                        <w:spacing w:line="240" w:lineRule="auto"/>
                        <w:rPr>
                          <w:rFonts w:ascii="Arial Rounded MT Bold" w:hAnsi="Arial Rounded MT Bold"/>
                        </w:rPr>
                      </w:pPr>
                      <w:r>
                        <w:rPr>
                          <w:rFonts w:ascii="Arial Rounded MT Bold" w:hAnsi="Arial Rounded MT Bold"/>
                        </w:rPr>
                        <w:t xml:space="preserve">“For the reasons stated in the opinion issued with this order, we REMAND this case to the trial court to conduct an evidentiary hearing as outlined in the accompanying opinion. After the remand proceedings conclude, we will review the decisions that the trial court made during those proceedings and consider any remaining issues in this appeal. </w:t>
                      </w:r>
                    </w:p>
                    <w:p w14:paraId="23BF81CD" w14:textId="77777777" w:rsidR="00F51403" w:rsidRDefault="00F51403">
                      <w:pPr>
                        <w:spacing w:line="240" w:lineRule="auto"/>
                        <w:rPr>
                          <w:rFonts w:ascii="Arial Rounded MT Bold" w:hAnsi="Arial Rounded MT Bold"/>
                        </w:rPr>
                      </w:pPr>
                      <w:r>
                        <w:rPr>
                          <w:rFonts w:ascii="Arial Rounded MT Bold" w:hAnsi="Arial Rounded MT Bold"/>
                        </w:rPr>
                        <w:t xml:space="preserve">Any challenges to the trial court’s decisions on remand must be raised in this appeal. </w:t>
                      </w:r>
                    </w:p>
                    <w:p w14:paraId="04E358D6" w14:textId="77777777" w:rsidR="00F51403" w:rsidRDefault="00F51403">
                      <w:pPr>
                        <w:spacing w:line="240" w:lineRule="auto"/>
                        <w:rPr>
                          <w:rFonts w:ascii="Arial Rounded MT Bold" w:hAnsi="Arial Rounded MT Bold"/>
                        </w:rPr>
                      </w:pPr>
                      <w:r>
                        <w:rPr>
                          <w:rFonts w:ascii="Arial Rounded MT Bold" w:hAnsi="Arial Rounded MT Bold"/>
                        </w:rPr>
                        <w:t xml:space="preserve">Therefore, the parties and the trial court must not initiate a new appeal from an order entered on remand within the scope of this appeal. The Clerk of the Court is directed to reject the initiation of a new appeal from such an order. </w:t>
                      </w:r>
                    </w:p>
                    <w:p w14:paraId="20D3C889" w14:textId="77777777" w:rsidR="00F51403" w:rsidRDefault="00F51403">
                      <w:pPr>
                        <w:spacing w:line="240" w:lineRule="auto"/>
                        <w:rPr>
                          <w:rFonts w:ascii="Arial Rounded MT Bold" w:hAnsi="Arial Rounded MT Bold"/>
                        </w:rPr>
                      </w:pPr>
                      <w:r>
                        <w:rPr>
                          <w:rFonts w:ascii="Arial Rounded MT Bold" w:hAnsi="Arial Rounded MT Bold"/>
                        </w:rPr>
                        <w:t xml:space="preserve">Defendant must initiate the proceedings on remand within 56 days of the Clerk’s certification of this order, and the trial court must prioritize this matter until the proceedings, including the issuance of a decision, are concluded. The proceedings on remand are limited to the issues specified in the opinion accompanying this order. </w:t>
                      </w:r>
                    </w:p>
                    <w:p w14:paraId="3F16EB55" w14:textId="0A67B846" w:rsidR="00F51403" w:rsidRDefault="00F51403" w:rsidP="00874644">
                      <w:pPr>
                        <w:spacing w:line="240" w:lineRule="auto"/>
                      </w:pPr>
                      <w:r>
                        <w:rPr>
                          <w:rFonts w:ascii="Arial Rounded MT Bold" w:hAnsi="Arial Rounded MT Bold"/>
                        </w:rPr>
                        <w:t>The parties must serve copies of their filings in the trial court on this Court. Defendant must file with this Court copies of all orders entered on remand within seven days of entry, and must ensure the transcripts of all proceedings on remand are filed in the trial court and this Court within 21 days after completion of the proceedings. The parties may move for leave to file supplemental briefs after the proceedings on remand conclude. We retain jurisdiction.</w:t>
                      </w:r>
                    </w:p>
                  </w:txbxContent>
                </v:textbox>
                <w10:wrap type="square"/>
              </v:shape>
            </w:pict>
          </mc:Fallback>
        </mc:AlternateContent>
      </w:r>
      <w:r>
        <w:rPr>
          <w:noProof/>
        </w:rPr>
        <w:drawing>
          <wp:anchor distT="0" distB="0" distL="114300" distR="114300" simplePos="0" relativeHeight="251662336" behindDoc="0" locked="0" layoutInCell="1" allowOverlap="1" wp14:anchorId="05492735" wp14:editId="6271CF5A">
            <wp:simplePos x="0" y="0"/>
            <wp:positionH relativeFrom="column">
              <wp:posOffset>2207260</wp:posOffset>
            </wp:positionH>
            <wp:positionV relativeFrom="paragraph">
              <wp:posOffset>127635</wp:posOffset>
            </wp:positionV>
            <wp:extent cx="923925" cy="1371600"/>
            <wp:effectExtent l="19050" t="19050" r="28575" b="19050"/>
            <wp:wrapSquare wrapText="bothSides"/>
            <wp:docPr id="5" name="Picture 3" descr="A person in a black robe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black robe sitting in a chai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30270" t="-540" r="16216" b="21082"/>
                    <a:stretch>
                      <a:fillRect/>
                    </a:stretch>
                  </pic:blipFill>
                  <pic:spPr bwMode="auto">
                    <a:xfrm>
                      <a:off x="0" y="0"/>
                      <a:ext cx="923925" cy="13716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32CAB41" wp14:editId="23B2A43F">
            <wp:simplePos x="0" y="0"/>
            <wp:positionH relativeFrom="margin">
              <wp:posOffset>3154045</wp:posOffset>
            </wp:positionH>
            <wp:positionV relativeFrom="paragraph">
              <wp:posOffset>124460</wp:posOffset>
            </wp:positionV>
            <wp:extent cx="927100" cy="1371600"/>
            <wp:effectExtent l="19050" t="19050" r="25400" b="19050"/>
            <wp:wrapSquare wrapText="bothSides"/>
            <wp:docPr id="4" name="Picture 4"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
                    <pic:cNvPicPr>
                      <a:picLocks noChangeAspect="1" noChangeArrowheads="1"/>
                    </pic:cNvPicPr>
                  </pic:nvPicPr>
                  <pic:blipFill>
                    <a:blip r:embed="rId5">
                      <a:extLst>
                        <a:ext uri="{28A0092B-C50C-407E-A947-70E740481C1C}">
                          <a14:useLocalDpi xmlns:a14="http://schemas.microsoft.com/office/drawing/2010/main" val="0"/>
                        </a:ext>
                      </a:extLst>
                    </a:blip>
                    <a:srcRect l="18559" t="4869" r="18182" b="14935"/>
                    <a:stretch>
                      <a:fillRect/>
                    </a:stretch>
                  </pic:blipFill>
                  <pic:spPr bwMode="auto">
                    <a:xfrm>
                      <a:off x="0" y="0"/>
                      <a:ext cx="927100" cy="13716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753D13E" wp14:editId="54892A40">
            <wp:simplePos x="0" y="0"/>
            <wp:positionH relativeFrom="page">
              <wp:posOffset>657225</wp:posOffset>
            </wp:positionH>
            <wp:positionV relativeFrom="paragraph">
              <wp:posOffset>123825</wp:posOffset>
            </wp:positionV>
            <wp:extent cx="977265" cy="1371600"/>
            <wp:effectExtent l="19050" t="19050" r="13335" b="19050"/>
            <wp:wrapSquare wrapText="bothSides"/>
            <wp:docPr id="3" name="Picture 1"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ith a beard and mustach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10715" r="9003"/>
                    <a:stretch>
                      <a:fillRect/>
                    </a:stretch>
                  </pic:blipFill>
                  <pic:spPr bwMode="auto">
                    <a:xfrm>
                      <a:off x="0" y="0"/>
                      <a:ext cx="977265" cy="13716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7614A98" wp14:editId="4A7780BC">
            <wp:simplePos x="0" y="0"/>
            <wp:positionH relativeFrom="column">
              <wp:posOffset>1207135</wp:posOffset>
            </wp:positionH>
            <wp:positionV relativeFrom="paragraph">
              <wp:posOffset>123825</wp:posOffset>
            </wp:positionV>
            <wp:extent cx="983615" cy="1371600"/>
            <wp:effectExtent l="19050" t="19050" r="26035" b="19050"/>
            <wp:wrapSquare wrapText="bothSides"/>
            <wp:docPr id="2" name="Picture 2" descr="A person in a black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black rob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13327" r="13376" b="31544"/>
                    <a:stretch>
                      <a:fillRect/>
                    </a:stretch>
                  </pic:blipFill>
                  <pic:spPr bwMode="auto">
                    <a:xfrm>
                      <a:off x="0" y="0"/>
                      <a:ext cx="983615" cy="13716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b/>
          <w:bCs/>
        </w:rPr>
        <w:t xml:space="preserve"> </w:t>
      </w:r>
    </w:p>
    <w:p w14:paraId="5139E546" w14:textId="77777777" w:rsidR="00BA30F8" w:rsidRDefault="00BA30F8">
      <w:pPr>
        <w:spacing w:line="240" w:lineRule="auto"/>
        <w:rPr>
          <w:b/>
          <w:bCs/>
        </w:rPr>
      </w:pPr>
    </w:p>
    <w:p w14:paraId="49776B70" w14:textId="77777777" w:rsidR="00BA30F8" w:rsidRDefault="00BA30F8">
      <w:pPr>
        <w:spacing w:line="240" w:lineRule="auto"/>
        <w:rPr>
          <w:b/>
          <w:bCs/>
        </w:rPr>
      </w:pPr>
    </w:p>
    <w:p w14:paraId="064EA544" w14:textId="77777777" w:rsidR="00BA30F8" w:rsidRDefault="00BA30F8">
      <w:pPr>
        <w:spacing w:line="240" w:lineRule="auto"/>
        <w:rPr>
          <w:b/>
          <w:bCs/>
        </w:rPr>
      </w:pPr>
    </w:p>
    <w:p w14:paraId="760C800B" w14:textId="77777777" w:rsidR="00BA30F8" w:rsidRDefault="00BA30F8">
      <w:pPr>
        <w:spacing w:line="240" w:lineRule="auto"/>
        <w:rPr>
          <w:b/>
          <w:bCs/>
        </w:rPr>
      </w:pPr>
    </w:p>
    <w:p w14:paraId="076C5811" w14:textId="77777777" w:rsidR="00BA30F8" w:rsidRDefault="00BA30F8">
      <w:pPr>
        <w:spacing w:line="240" w:lineRule="auto"/>
        <w:rPr>
          <w:b/>
          <w:bCs/>
        </w:rPr>
      </w:pPr>
    </w:p>
    <w:p w14:paraId="2CEA69A4" w14:textId="77777777" w:rsidR="00BA30F8" w:rsidRDefault="00BA30F8">
      <w:pPr>
        <w:spacing w:line="240" w:lineRule="auto"/>
        <w:rPr>
          <w:b/>
          <w:bCs/>
        </w:rPr>
      </w:pPr>
    </w:p>
    <w:p w14:paraId="30104912" w14:textId="77777777" w:rsidR="00BA30F8" w:rsidRDefault="00BA30F8">
      <w:pPr>
        <w:spacing w:line="240" w:lineRule="auto"/>
        <w:rPr>
          <w:b/>
          <w:bCs/>
        </w:rPr>
      </w:pPr>
    </w:p>
    <w:p w14:paraId="76C4B897" w14:textId="77777777" w:rsidR="00BA30F8" w:rsidRDefault="00BA30F8">
      <w:pPr>
        <w:spacing w:line="240" w:lineRule="auto"/>
        <w:rPr>
          <w:b/>
          <w:bCs/>
        </w:rPr>
      </w:pPr>
    </w:p>
    <w:p w14:paraId="0452D04A" w14:textId="77777777" w:rsidR="00BA30F8" w:rsidRDefault="00BA30F8">
      <w:pPr>
        <w:spacing w:line="240" w:lineRule="auto"/>
        <w:rPr>
          <w:b/>
          <w:bCs/>
        </w:rPr>
      </w:pPr>
    </w:p>
    <w:p w14:paraId="30BB2AD7" w14:textId="77777777" w:rsidR="00BA30F8" w:rsidRDefault="00BA30F8">
      <w:pPr>
        <w:spacing w:line="240" w:lineRule="auto"/>
        <w:rPr>
          <w:b/>
          <w:bCs/>
        </w:rPr>
      </w:pPr>
    </w:p>
    <w:p w14:paraId="704BD0C2" w14:textId="77777777" w:rsidR="00BA30F8" w:rsidRDefault="00BA30F8">
      <w:pPr>
        <w:spacing w:line="240" w:lineRule="auto"/>
        <w:rPr>
          <w:b/>
          <w:bCs/>
        </w:rPr>
      </w:pPr>
    </w:p>
    <w:p w14:paraId="0ABC0FC6" w14:textId="77777777" w:rsidR="00BA30F8" w:rsidRDefault="00BA30F8">
      <w:pPr>
        <w:spacing w:line="240" w:lineRule="auto"/>
        <w:rPr>
          <w:b/>
          <w:bCs/>
        </w:rPr>
      </w:pPr>
    </w:p>
    <w:p w14:paraId="3A1C0888" w14:textId="77777777" w:rsidR="00BA30F8" w:rsidRDefault="00BA30F8">
      <w:pPr>
        <w:spacing w:line="240" w:lineRule="auto"/>
        <w:rPr>
          <w:b/>
          <w:bCs/>
        </w:rPr>
      </w:pPr>
    </w:p>
    <w:p w14:paraId="2C68157F" w14:textId="77777777" w:rsidR="00BA30F8" w:rsidRDefault="00BA30F8">
      <w:pPr>
        <w:spacing w:line="240" w:lineRule="auto"/>
        <w:rPr>
          <w:b/>
          <w:bCs/>
        </w:rPr>
      </w:pPr>
    </w:p>
    <w:p w14:paraId="0CC07809" w14:textId="77777777" w:rsidR="00BA30F8" w:rsidRDefault="00BA30F8">
      <w:pPr>
        <w:spacing w:line="240" w:lineRule="auto"/>
        <w:rPr>
          <w:b/>
          <w:bCs/>
        </w:rPr>
      </w:pPr>
    </w:p>
    <w:p w14:paraId="2B68668A" w14:textId="77777777" w:rsidR="00BA30F8" w:rsidRDefault="00BA30F8">
      <w:pPr>
        <w:spacing w:line="240" w:lineRule="auto"/>
        <w:rPr>
          <w:b/>
          <w:bCs/>
        </w:rPr>
      </w:pPr>
    </w:p>
    <w:p w14:paraId="30999B2F" w14:textId="77777777" w:rsidR="00BA30F8" w:rsidRDefault="00BA30F8">
      <w:pPr>
        <w:spacing w:line="240" w:lineRule="auto"/>
        <w:rPr>
          <w:b/>
          <w:bCs/>
        </w:rPr>
      </w:pPr>
    </w:p>
    <w:p w14:paraId="1A1D6BC0" w14:textId="77777777" w:rsidR="00BA30F8" w:rsidRDefault="00BA30F8">
      <w:pPr>
        <w:spacing w:line="240" w:lineRule="auto"/>
        <w:rPr>
          <w:b/>
          <w:bCs/>
        </w:rPr>
      </w:pPr>
    </w:p>
    <w:p w14:paraId="33450BED" w14:textId="77777777" w:rsidR="00BA30F8" w:rsidRDefault="00BA30F8">
      <w:pPr>
        <w:spacing w:line="240" w:lineRule="auto"/>
        <w:rPr>
          <w:b/>
          <w:bCs/>
        </w:rPr>
      </w:pPr>
    </w:p>
    <w:p w14:paraId="197AAE23" w14:textId="77777777" w:rsidR="00BA30F8" w:rsidRDefault="00BA30F8">
      <w:pPr>
        <w:spacing w:line="240" w:lineRule="auto"/>
        <w:rPr>
          <w:b/>
          <w:bCs/>
        </w:rPr>
      </w:pPr>
    </w:p>
    <w:p w14:paraId="02A39694" w14:textId="77777777" w:rsidR="00BA30F8" w:rsidRDefault="00BA30F8">
      <w:pPr>
        <w:spacing w:line="240" w:lineRule="auto"/>
        <w:rPr>
          <w:b/>
          <w:bCs/>
        </w:rPr>
      </w:pPr>
    </w:p>
    <w:p w14:paraId="644B76BC" w14:textId="77777777" w:rsidR="00BA30F8" w:rsidRDefault="00BA30F8">
      <w:pPr>
        <w:spacing w:line="240" w:lineRule="auto"/>
        <w:rPr>
          <w:b/>
          <w:bCs/>
        </w:rPr>
      </w:pPr>
    </w:p>
    <w:p w14:paraId="1006FB35" w14:textId="77777777" w:rsidR="00BA30F8" w:rsidRDefault="00BA30F8">
      <w:pPr>
        <w:spacing w:line="240" w:lineRule="auto"/>
        <w:rPr>
          <w:b/>
          <w:bCs/>
        </w:rPr>
      </w:pPr>
    </w:p>
    <w:p w14:paraId="05DE46AF" w14:textId="77777777" w:rsidR="00BA30F8" w:rsidRDefault="00BA30F8">
      <w:pPr>
        <w:spacing w:line="240" w:lineRule="auto"/>
        <w:rPr>
          <w:b/>
          <w:bCs/>
        </w:rPr>
      </w:pPr>
    </w:p>
    <w:p w14:paraId="2F404BA3" w14:textId="77777777" w:rsidR="00BA30F8" w:rsidRDefault="00BA30F8">
      <w:pPr>
        <w:spacing w:line="240" w:lineRule="auto"/>
        <w:rPr>
          <w:b/>
          <w:bCs/>
        </w:rPr>
      </w:pPr>
    </w:p>
    <w:p w14:paraId="035CF706" w14:textId="77777777" w:rsidR="00BA30F8" w:rsidRDefault="00BA30F8">
      <w:pPr>
        <w:spacing w:line="240" w:lineRule="auto"/>
        <w:rPr>
          <w:b/>
          <w:bCs/>
        </w:rPr>
      </w:pPr>
    </w:p>
    <w:p w14:paraId="03DD7A6E" w14:textId="77777777" w:rsidR="00BA30F8" w:rsidRDefault="00BA30F8">
      <w:pPr>
        <w:spacing w:line="240" w:lineRule="auto"/>
        <w:rPr>
          <w:b/>
          <w:bCs/>
        </w:rPr>
      </w:pPr>
    </w:p>
    <w:p w14:paraId="5C4F2FDB" w14:textId="77777777" w:rsidR="00BA30F8" w:rsidRDefault="00BA30F8">
      <w:pPr>
        <w:spacing w:line="240" w:lineRule="auto"/>
        <w:rPr>
          <w:b/>
          <w:bCs/>
        </w:rPr>
      </w:pPr>
    </w:p>
    <w:p w14:paraId="474F6E8C" w14:textId="77777777" w:rsidR="00BA30F8" w:rsidRDefault="00BA30F8">
      <w:pPr>
        <w:spacing w:line="240" w:lineRule="auto"/>
        <w:rPr>
          <w:b/>
          <w:bCs/>
        </w:rPr>
      </w:pPr>
    </w:p>
    <w:p w14:paraId="31433244" w14:textId="77777777" w:rsidR="00BA30F8" w:rsidRDefault="00BA30F8">
      <w:pPr>
        <w:spacing w:line="240" w:lineRule="auto"/>
        <w:rPr>
          <w:b/>
          <w:bCs/>
        </w:rPr>
      </w:pPr>
    </w:p>
    <w:p w14:paraId="75BF8921" w14:textId="77777777" w:rsidR="00BA30F8" w:rsidRDefault="00BA30F8">
      <w:pPr>
        <w:spacing w:line="240" w:lineRule="auto"/>
        <w:rPr>
          <w:b/>
          <w:bCs/>
        </w:rPr>
      </w:pPr>
    </w:p>
    <w:p w14:paraId="2DD01BC1" w14:textId="38309BDC" w:rsidR="00BA30F8" w:rsidRDefault="00E25D66">
      <w:pPr>
        <w:spacing w:line="240" w:lineRule="auto"/>
        <w:rPr>
          <w:b/>
          <w:bCs/>
        </w:rPr>
      </w:pPr>
      <w:r>
        <w:rPr>
          <w:b/>
          <w:bCs/>
        </w:rPr>
        <w:lastRenderedPageBreak/>
        <w:t>Three years old went to prison---we have a good relationship –never bee out of touch Calls about ten times a week—I think he’s a great dad and supports  Wonderful dad—could only imagine how he would have been if he was present. Knows all my kids—1 have 4—he calls and checks on them  --grades, great grandpa and great dad. Don’t Born in 1991, went to prison in 1993, by then I was 2 years</w:t>
      </w:r>
    </w:p>
    <w:p w14:paraId="6C42B7F6" w14:textId="45C221E9" w:rsidR="00E25D66" w:rsidRDefault="00E25D66">
      <w:pPr>
        <w:spacing w:line="240" w:lineRule="auto"/>
        <w:rPr>
          <w:b/>
          <w:bCs/>
        </w:rPr>
      </w:pPr>
      <w:r>
        <w:rPr>
          <w:b/>
          <w:bCs/>
        </w:rPr>
        <w:t>14, 11, 8 and 4  Mostly every day he calls—on the holidays, checks on their grades. Mother also campaigning for him to get out—sister—2 girls—she’s always in touch with him too. Entire family supports him. Carla Mason – even behind those prison walls, he’s always managed to reach out and talk, very encouraging—talks to my kids—always uplifting, even tho he’</w:t>
      </w:r>
    </w:p>
    <w:p w14:paraId="4BA20977" w14:textId="3BABF4EF" w:rsidR="00E25D66" w:rsidRDefault="00E25D66">
      <w:pPr>
        <w:spacing w:line="240" w:lineRule="auto"/>
        <w:rPr>
          <w:b/>
          <w:bCs/>
        </w:rPr>
      </w:pPr>
      <w:r>
        <w:rPr>
          <w:b/>
          <w:bCs/>
        </w:rPr>
        <w:t xml:space="preserve">S in prions—always asks about my kids—make sure they are OK_-=would have been </w:t>
      </w:r>
    </w:p>
    <w:p w14:paraId="0AFAC6AE" w14:textId="581455F1" w:rsidR="00E25D66" w:rsidRDefault="00E25D66">
      <w:pPr>
        <w:spacing w:line="240" w:lineRule="auto"/>
        <w:rPr>
          <w:b/>
          <w:bCs/>
        </w:rPr>
      </w:pPr>
      <w:r>
        <w:rPr>
          <w:b/>
          <w:bCs/>
        </w:rPr>
        <w:t xml:space="preserve">Visiting and JPaying—He always talks about us crossing long body of water. </w:t>
      </w:r>
      <w:r w:rsidR="00FD4974">
        <w:rPr>
          <w:b/>
          <w:bCs/>
        </w:rPr>
        <w:t xml:space="preserve">8 and 2. </w:t>
      </w:r>
    </w:p>
    <w:p w14:paraId="5A1B79E6" w14:textId="5A5ED2B8" w:rsidR="00FD4974" w:rsidRDefault="00FD4974">
      <w:pPr>
        <w:spacing w:line="240" w:lineRule="auto"/>
        <w:rPr>
          <w:b/>
          <w:bCs/>
        </w:rPr>
      </w:pPr>
      <w:r>
        <w:rPr>
          <w:b/>
          <w:bCs/>
        </w:rPr>
        <w:t xml:space="preserve">Heck of a family waiting for him—all he talks about is being a fatjer and grandmother—when we listened to oral aruguments, both just called each other crying—here </w:t>
      </w:r>
    </w:p>
    <w:p w14:paraId="1DF07703" w14:textId="4CCD6E1E" w:rsidR="00FD4974" w:rsidRDefault="00FD4974">
      <w:pPr>
        <w:spacing w:line="240" w:lineRule="auto"/>
        <w:rPr>
          <w:b/>
          <w:bCs/>
        </w:rPr>
      </w:pPr>
      <w:r>
        <w:rPr>
          <w:b/>
          <w:bCs/>
        </w:rPr>
        <w:t xml:space="preserve">Now we are gronw—have our own dis—miss daddy daughter dances=-doughts for dad00 now that we’re grown, have to learn how to build a relationship with him—whole new world out here. </w:t>
      </w:r>
    </w:p>
    <w:p w14:paraId="0EA287D7" w14:textId="384B843D" w:rsidR="00FD4974" w:rsidRDefault="00FD4974">
      <w:pPr>
        <w:spacing w:line="240" w:lineRule="auto"/>
        <w:rPr>
          <w:b/>
          <w:bCs/>
        </w:rPr>
      </w:pPr>
      <w:r>
        <w:rPr>
          <w:b/>
          <w:bCs/>
        </w:rPr>
        <w:t xml:space="preserve">Even trying to explain phone calls and video visits—always ask—is he coming home-00my 8 year old very opinionated—can’t be on camera, not on visitros list—no </w:t>
      </w:r>
    </w:p>
    <w:p w14:paraId="21FEC3E5" w14:textId="221F2FE0" w:rsidR="00FD4974" w:rsidRDefault="00FD4974">
      <w:pPr>
        <w:spacing w:line="240" w:lineRule="auto"/>
        <w:rPr>
          <w:b/>
          <w:bCs/>
        </w:rPr>
      </w:pPr>
      <w:r>
        <w:rPr>
          <w:b/>
          <w:bCs/>
        </w:rPr>
        <w:t xml:space="preserve">He wants to sit under the tree and read a book. He just wants to enjoy the peace. It’s the small things you miss the most—being able not to be watched 24/7—you’;re a free man now 3i years—,my whole lifetime—I’m </w:t>
      </w:r>
    </w:p>
    <w:p w14:paraId="3E004CCD" w14:textId="0D40DEF7" w:rsidR="00FD4974" w:rsidRDefault="00FD4974">
      <w:pPr>
        <w:spacing w:line="240" w:lineRule="auto"/>
        <w:rPr>
          <w:b/>
          <w:bCs/>
        </w:rPr>
      </w:pPr>
      <w:r>
        <w:rPr>
          <w:b/>
          <w:bCs/>
        </w:rPr>
        <w:t>We will try to be at evidentiary – Rashawn Ray--  Rashawn—work ftime-wound nurse manager  , Carla is a plant worker-car parts factory==</w:t>
      </w:r>
    </w:p>
    <w:p w14:paraId="4A50B55E" w14:textId="40AE9F1C" w:rsidR="00FD4974" w:rsidRDefault="00FD4974">
      <w:pPr>
        <w:spacing w:line="240" w:lineRule="auto"/>
        <w:rPr>
          <w:b/>
          <w:bCs/>
        </w:rPr>
      </w:pPr>
      <w:r>
        <w:rPr>
          <w:b/>
          <w:bCs/>
        </w:rPr>
        <w:t>Great person all—we’re both engaged to be married—he says, will have to give both away at the same time—I’m not giving you away. Life hasn’t always been good-he was always there, like judgment.</w:t>
      </w:r>
    </w:p>
    <w:p w14:paraId="4716A0FF" w14:textId="28D0AA80" w:rsidR="00E25D66" w:rsidRDefault="00E25D66">
      <w:pPr>
        <w:spacing w:line="240" w:lineRule="auto"/>
        <w:rPr>
          <w:b/>
          <w:bCs/>
        </w:rPr>
      </w:pPr>
      <w:r>
        <w:rPr>
          <w:b/>
          <w:bCs/>
        </w:rPr>
        <w:t>‘</w:t>
      </w:r>
    </w:p>
    <w:p w14:paraId="6D29CF3C" w14:textId="77777777" w:rsidR="00BA30F8" w:rsidRDefault="00BA30F8">
      <w:pPr>
        <w:spacing w:line="240" w:lineRule="auto"/>
        <w:rPr>
          <w:b/>
          <w:bCs/>
        </w:rPr>
      </w:pPr>
    </w:p>
    <w:p w14:paraId="441E125A" w14:textId="77777777" w:rsidR="00BA30F8" w:rsidRDefault="00BA30F8">
      <w:pPr>
        <w:spacing w:line="240" w:lineRule="auto"/>
        <w:rPr>
          <w:b/>
          <w:bCs/>
        </w:rPr>
      </w:pPr>
    </w:p>
    <w:sectPr w:rsidR="00BA3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79"/>
    <w:rsid w:val="001D3BDB"/>
    <w:rsid w:val="002217E1"/>
    <w:rsid w:val="0067460E"/>
    <w:rsid w:val="0075076A"/>
    <w:rsid w:val="00874644"/>
    <w:rsid w:val="009D2479"/>
    <w:rsid w:val="00BA30F8"/>
    <w:rsid w:val="00E25D66"/>
    <w:rsid w:val="00F2193F"/>
    <w:rsid w:val="00F51403"/>
    <w:rsid w:val="00FD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919C7"/>
  <w15:chartTrackingRefBased/>
  <w15:docId w15:val="{2E9E154D-FDE3-418A-AAB0-05BC9D63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imes New Roman" w:eastAsiaTheme="majorEastAsia" w:hAnsi="Times New Roman" w:cstheme="majorBidi" w:hint="default"/>
      <w:i/>
      <w:iCs/>
      <w:color w:val="0F4761" w:themeColor="accent1" w:themeShade="BF"/>
    </w:rPr>
  </w:style>
  <w:style w:type="character" w:customStyle="1" w:styleId="Heading5Char">
    <w:name w:val="Heading 5 Char"/>
    <w:basedOn w:val="DefaultParagraphFont"/>
    <w:link w:val="Heading5"/>
    <w:uiPriority w:val="9"/>
    <w:semiHidden/>
    <w:locked/>
    <w:rPr>
      <w:rFonts w:ascii="Times New Roman" w:eastAsiaTheme="majorEastAsia" w:hAnsi="Times New Roman" w:cstheme="majorBidi" w:hint="default"/>
      <w:color w:val="0F4761" w:themeColor="accent1" w:themeShade="BF"/>
    </w:rPr>
  </w:style>
  <w:style w:type="character" w:customStyle="1" w:styleId="Heading6Char">
    <w:name w:val="Heading 6 Char"/>
    <w:basedOn w:val="DefaultParagraphFont"/>
    <w:link w:val="Heading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Heading7Char">
    <w:name w:val="Heading 7 Char"/>
    <w:basedOn w:val="DefaultParagraphFont"/>
    <w:link w:val="Heading7"/>
    <w:uiPriority w:val="9"/>
    <w:semiHidden/>
    <w:locked/>
    <w:rPr>
      <w:rFonts w:ascii="Times New Roman" w:eastAsiaTheme="majorEastAsia" w:hAnsi="Times New Roman" w:cstheme="majorBidi" w:hint="default"/>
      <w:color w:val="595959" w:themeColor="text1" w:themeTint="A6"/>
    </w:rPr>
  </w:style>
  <w:style w:type="character" w:customStyle="1" w:styleId="Heading8Char">
    <w:name w:val="Heading 8 Char"/>
    <w:basedOn w:val="DefaultParagraphFont"/>
    <w:link w:val="Heading8"/>
    <w:uiPriority w:val="9"/>
    <w:semiHidden/>
    <w:locked/>
    <w:rPr>
      <w:rFonts w:ascii="Times New Roman" w:eastAsiaTheme="majorEastAsia" w:hAnsi="Times New Roman" w:cstheme="majorBidi" w:hint="default"/>
      <w:i/>
      <w:iCs/>
      <w:color w:val="272727" w:themeColor="text1" w:themeTint="D8"/>
    </w:rPr>
  </w:style>
  <w:style w:type="character" w:customStyle="1" w:styleId="Heading9Char">
    <w:name w:val="Heading 9 Char"/>
    <w:basedOn w:val="DefaultParagraphFont"/>
    <w:link w:val="Heading9"/>
    <w:uiPriority w:val="9"/>
    <w:semiHidden/>
    <w:locked/>
    <w:rPr>
      <w:rFonts w:ascii="Times New Roman" w:eastAsiaTheme="majorEastAsia" w:hAnsi="Times New Roman" w:cstheme="majorBidi" w:hint="default"/>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locked/>
    <w:rPr>
      <w:rFonts w:ascii="Times New Roman" w:eastAsiaTheme="majorEastAsia" w:hAnsi="Times New Roman" w:cstheme="majorBidi" w:hint="default"/>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locked/>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locked/>
    <w:rPr>
      <w:i/>
      <w:iCs/>
      <w:color w:val="0F4761" w:themeColor="accent1" w:themeShade="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2374</TotalTime>
  <Pages>2</Pages>
  <Words>370</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Bukowski</dc:creator>
  <cp:keywords/>
  <dc:description/>
  <cp:lastModifiedBy>Diane Bukowski</cp:lastModifiedBy>
  <cp:revision>1</cp:revision>
  <cp:lastPrinted>2024-10-26T21:37:00Z</cp:lastPrinted>
  <dcterms:created xsi:type="dcterms:W3CDTF">2024-10-26T21:33:00Z</dcterms:created>
  <dcterms:modified xsi:type="dcterms:W3CDTF">2024-10-30T00:53:00Z</dcterms:modified>
</cp:coreProperties>
</file>